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23E" w:rsidRPr="000A518F" w:rsidRDefault="004576A6">
      <w:pPr>
        <w:spacing w:before="240"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A518F">
        <w:rPr>
          <w:rFonts w:ascii="Arial" w:eastAsia="Arial" w:hAnsi="Arial" w:cs="Arial"/>
          <w:b/>
          <w:sz w:val="20"/>
          <w:szCs w:val="20"/>
        </w:rPr>
        <w:t>1.Registro Civil das Pessoas Jurídicas:</w:t>
      </w:r>
    </w:p>
    <w:p w:rsidR="00D7223E" w:rsidRPr="000A518F" w:rsidRDefault="004576A6">
      <w:pPr>
        <w:spacing w:before="240"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A518F">
        <w:rPr>
          <w:rFonts w:ascii="Arial" w:eastAsia="Arial" w:hAnsi="Arial" w:cs="Arial"/>
          <w:sz w:val="20"/>
          <w:szCs w:val="20"/>
        </w:rPr>
        <w:t>O Gestor do ____________________________________         declara, sob pena de responsabilidade, que:</w:t>
      </w:r>
    </w:p>
    <w:tbl>
      <w:tblPr>
        <w:tblStyle w:val="a"/>
        <w:tblW w:w="9940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8120"/>
        <w:gridCol w:w="1820"/>
      </w:tblGrid>
      <w:tr w:rsidR="000A518F" w:rsidRPr="000A518F">
        <w:trPr>
          <w:trHeight w:val="1650"/>
        </w:trPr>
        <w:tc>
          <w:tcPr>
            <w:tcW w:w="8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23E" w:rsidRPr="000A518F" w:rsidRDefault="004576A6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0A518F">
              <w:rPr>
                <w:rFonts w:ascii="Arial" w:eastAsia="Arial" w:hAnsi="Arial" w:cs="Arial"/>
                <w:sz w:val="22"/>
                <w:szCs w:val="22"/>
              </w:rPr>
              <w:t>Estão regulares em seus aspectos formais (art</w:t>
            </w:r>
            <w:r w:rsidR="00DD7348" w:rsidRPr="000A518F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Pr="000A518F">
              <w:rPr>
                <w:rFonts w:ascii="Arial" w:eastAsia="Arial" w:hAnsi="Arial" w:cs="Arial"/>
                <w:sz w:val="22"/>
                <w:szCs w:val="22"/>
              </w:rPr>
              <w:t xml:space="preserve"> 922</w:t>
            </w:r>
            <w:r w:rsidR="0079513F" w:rsidRPr="000A518F">
              <w:rPr>
                <w:rFonts w:ascii="Arial" w:eastAsia="Arial" w:hAnsi="Arial" w:cs="Arial"/>
                <w:sz w:val="22"/>
                <w:szCs w:val="22"/>
              </w:rPr>
              <w:t xml:space="preserve"> a 929</w:t>
            </w:r>
            <w:r w:rsidRPr="000A518F">
              <w:rPr>
                <w:rFonts w:ascii="Arial" w:eastAsia="Arial" w:hAnsi="Arial" w:cs="Arial"/>
                <w:sz w:val="22"/>
                <w:szCs w:val="22"/>
              </w:rPr>
              <w:t xml:space="preserve"> do CNCGJ):</w:t>
            </w:r>
          </w:p>
          <w:p w:rsidR="00D7223E" w:rsidRPr="000A518F" w:rsidRDefault="004576A6">
            <w:pPr>
              <w:numPr>
                <w:ilvl w:val="0"/>
                <w:numId w:val="2"/>
              </w:numPr>
              <w:spacing w:before="60" w:after="60"/>
              <w:ind w:left="78" w:firstLine="0"/>
              <w:jc w:val="both"/>
              <w:rPr>
                <w:sz w:val="22"/>
                <w:szCs w:val="22"/>
              </w:rPr>
            </w:pPr>
            <w:r w:rsidRPr="000A518F">
              <w:rPr>
                <w:rFonts w:ascii="Arial" w:eastAsia="Arial" w:hAnsi="Arial" w:cs="Arial"/>
                <w:sz w:val="22"/>
                <w:szCs w:val="22"/>
              </w:rPr>
              <w:t>Livro A</w:t>
            </w:r>
          </w:p>
          <w:p w:rsidR="00D7223E" w:rsidRPr="000A518F" w:rsidRDefault="004576A6">
            <w:pPr>
              <w:numPr>
                <w:ilvl w:val="0"/>
                <w:numId w:val="2"/>
              </w:numPr>
              <w:spacing w:before="60" w:after="60"/>
              <w:ind w:left="78" w:firstLine="0"/>
              <w:jc w:val="both"/>
              <w:rPr>
                <w:sz w:val="22"/>
                <w:szCs w:val="22"/>
              </w:rPr>
            </w:pPr>
            <w:r w:rsidRPr="000A518F">
              <w:rPr>
                <w:rFonts w:ascii="Arial" w:eastAsia="Arial" w:hAnsi="Arial" w:cs="Arial"/>
                <w:sz w:val="22"/>
                <w:szCs w:val="22"/>
              </w:rPr>
              <w:t>Livro B</w:t>
            </w:r>
          </w:p>
          <w:p w:rsidR="00D7223E" w:rsidRPr="000A518F" w:rsidRDefault="004576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8" w:firstLine="0"/>
              <w:jc w:val="both"/>
              <w:rPr>
                <w:sz w:val="22"/>
                <w:szCs w:val="22"/>
              </w:rPr>
            </w:pPr>
            <w:r w:rsidRPr="000A518F">
              <w:rPr>
                <w:rFonts w:ascii="Arial" w:eastAsia="Arial" w:hAnsi="Arial" w:cs="Arial"/>
                <w:sz w:val="22"/>
                <w:szCs w:val="22"/>
              </w:rPr>
              <w:t>Livro Protocolo</w:t>
            </w:r>
          </w:p>
          <w:p w:rsidR="00D7223E" w:rsidRPr="000A518F" w:rsidRDefault="004576A6">
            <w:pPr>
              <w:numPr>
                <w:ilvl w:val="0"/>
                <w:numId w:val="2"/>
              </w:numPr>
              <w:spacing w:before="60" w:after="60"/>
              <w:ind w:left="78" w:firstLine="0"/>
              <w:jc w:val="both"/>
              <w:rPr>
                <w:sz w:val="22"/>
                <w:szCs w:val="22"/>
              </w:rPr>
            </w:pPr>
            <w:r w:rsidRPr="000A518F">
              <w:rPr>
                <w:rFonts w:ascii="Arial" w:eastAsia="Arial" w:hAnsi="Arial" w:cs="Arial"/>
                <w:sz w:val="22"/>
                <w:szCs w:val="22"/>
              </w:rPr>
              <w:t>Livro Índice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23E" w:rsidRPr="000A518F" w:rsidRDefault="00D7223E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D7223E" w:rsidRPr="000A518F" w:rsidRDefault="004576A6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A518F">
              <w:rPr>
                <w:rFonts w:ascii="Arial" w:eastAsia="Arial" w:hAnsi="Arial" w:cs="Arial"/>
                <w:sz w:val="20"/>
                <w:szCs w:val="20"/>
              </w:rPr>
              <w:t xml:space="preserve">☐ Sim 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ab/>
              <w:t>☐ Não</w:t>
            </w:r>
          </w:p>
          <w:p w:rsidR="00D7223E" w:rsidRPr="000A518F" w:rsidRDefault="004576A6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A518F">
              <w:rPr>
                <w:rFonts w:ascii="Arial" w:eastAsia="Arial" w:hAnsi="Arial" w:cs="Arial"/>
                <w:sz w:val="20"/>
                <w:szCs w:val="20"/>
              </w:rPr>
              <w:t xml:space="preserve">☐ Sim 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ab/>
              <w:t>☐ Não</w:t>
            </w:r>
          </w:p>
          <w:p w:rsidR="00D7223E" w:rsidRPr="000A518F" w:rsidRDefault="004576A6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A518F">
              <w:rPr>
                <w:rFonts w:ascii="Arial" w:eastAsia="Arial" w:hAnsi="Arial" w:cs="Arial"/>
                <w:sz w:val="20"/>
                <w:szCs w:val="20"/>
              </w:rPr>
              <w:t xml:space="preserve">☐ Sim 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ab/>
              <w:t>☐ Não</w:t>
            </w:r>
          </w:p>
          <w:p w:rsidR="00D7223E" w:rsidRPr="000A518F" w:rsidRDefault="004576A6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A518F">
              <w:rPr>
                <w:rFonts w:ascii="Arial" w:eastAsia="Arial" w:hAnsi="Arial" w:cs="Arial"/>
                <w:sz w:val="20"/>
                <w:szCs w:val="20"/>
              </w:rPr>
              <w:t xml:space="preserve">☐ Sim 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ab/>
              <w:t>☐ Não</w:t>
            </w:r>
          </w:p>
        </w:tc>
        <w:bookmarkStart w:id="0" w:name="_GoBack"/>
        <w:bookmarkEnd w:id="0"/>
      </w:tr>
      <w:tr w:rsidR="000A518F" w:rsidRPr="000A518F"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3E" w:rsidRPr="000A518F" w:rsidRDefault="004576A6" w:rsidP="00DD7348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0A518F">
              <w:rPr>
                <w:rFonts w:ascii="Arial" w:eastAsia="Arial" w:hAnsi="Arial" w:cs="Arial"/>
                <w:sz w:val="22"/>
                <w:szCs w:val="22"/>
              </w:rPr>
              <w:t>O número do protocolo é formado com data, hora, minuto, segundo, digito verificador (ar</w:t>
            </w:r>
            <w:r w:rsidR="00D31C3E" w:rsidRPr="000A518F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="00DD7348" w:rsidRPr="000A518F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D31C3E" w:rsidRPr="000A518F">
              <w:rPr>
                <w:rFonts w:ascii="Arial" w:eastAsia="Arial" w:hAnsi="Arial" w:cs="Arial"/>
                <w:sz w:val="22"/>
                <w:szCs w:val="22"/>
              </w:rPr>
              <w:t xml:space="preserve"> 12 §2º do Provimento CGJ nº 62/18)</w:t>
            </w:r>
            <w:r w:rsidRPr="000A518F"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3E" w:rsidRPr="000A518F" w:rsidRDefault="004576A6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A518F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 xml:space="preserve"> Sim 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ab/>
              <w:t>☐ Não</w:t>
            </w:r>
          </w:p>
        </w:tc>
      </w:tr>
      <w:tr w:rsidR="000A518F" w:rsidRPr="000A518F"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32C" w:rsidRPr="000A518F" w:rsidRDefault="00F0232C" w:rsidP="0099010D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0A518F">
              <w:rPr>
                <w:rFonts w:ascii="Arial" w:hAnsi="Arial" w:cs="Arial"/>
                <w:sz w:val="22"/>
                <w:szCs w:val="22"/>
              </w:rPr>
              <w:t xml:space="preserve">O número de identificação de cada pessoa jurídica e de cada filial </w:t>
            </w:r>
            <w:r w:rsidR="0099010D" w:rsidRPr="000A518F">
              <w:rPr>
                <w:rFonts w:ascii="Arial" w:hAnsi="Arial" w:cs="Arial"/>
                <w:sz w:val="22"/>
                <w:szCs w:val="22"/>
              </w:rPr>
              <w:t>é</w:t>
            </w:r>
            <w:r w:rsidRPr="000A518F">
              <w:rPr>
                <w:rFonts w:ascii="Arial" w:hAnsi="Arial" w:cs="Arial"/>
                <w:sz w:val="22"/>
                <w:szCs w:val="22"/>
              </w:rPr>
              <w:t xml:space="preserve"> formado pelo CNS da serventia acrescido do número da primeira inscrição. </w:t>
            </w:r>
            <w:r w:rsidRPr="000A518F">
              <w:rPr>
                <w:rFonts w:ascii="Arial" w:eastAsia="Arial" w:hAnsi="Arial" w:cs="Arial"/>
                <w:sz w:val="22"/>
                <w:szCs w:val="22"/>
              </w:rPr>
              <w:t xml:space="preserve"> (art. 12 §2º do Provimento CGJ nº 62/18)?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32C" w:rsidRPr="000A518F" w:rsidRDefault="00F0232C">
            <w:pPr>
              <w:spacing w:before="60" w:after="60"/>
              <w:jc w:val="center"/>
              <w:rPr>
                <w:rFonts w:ascii="Segoe UI Symbol" w:eastAsia="Arial" w:hAnsi="Segoe UI Symbol" w:cs="Segoe UI Symbol"/>
                <w:sz w:val="20"/>
                <w:szCs w:val="20"/>
              </w:rPr>
            </w:pPr>
          </w:p>
        </w:tc>
      </w:tr>
      <w:tr w:rsidR="000A518F" w:rsidRPr="000A518F"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3E" w:rsidRPr="000A518F" w:rsidRDefault="004576A6" w:rsidP="00DD7348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0A518F">
              <w:rPr>
                <w:rFonts w:ascii="Arial" w:eastAsia="Arial" w:hAnsi="Arial" w:cs="Arial"/>
                <w:sz w:val="22"/>
                <w:szCs w:val="22"/>
              </w:rPr>
              <w:t>Os registros iniciais são organizados por um único número de matrícula, sendo vi</w:t>
            </w:r>
            <w:r w:rsidR="0079513F" w:rsidRPr="000A518F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0A518F">
              <w:rPr>
                <w:rFonts w:ascii="Arial" w:eastAsia="Arial" w:hAnsi="Arial" w:cs="Arial"/>
                <w:sz w:val="22"/>
                <w:szCs w:val="22"/>
              </w:rPr>
              <w:t>culados a ele todos os registros posteriores, identificados pelo protocolo, data de registro e número da matrícula (art</w:t>
            </w:r>
            <w:r w:rsidR="00DD7348" w:rsidRPr="000A518F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Pr="000A518F">
              <w:rPr>
                <w:rFonts w:ascii="Arial" w:eastAsia="Arial" w:hAnsi="Arial" w:cs="Arial"/>
                <w:sz w:val="22"/>
                <w:szCs w:val="22"/>
              </w:rPr>
              <w:t xml:space="preserve"> 12 §3º e 4º do Provimento </w:t>
            </w:r>
            <w:r w:rsidR="00D31C3E" w:rsidRPr="000A518F">
              <w:rPr>
                <w:rFonts w:ascii="Arial" w:eastAsia="Arial" w:hAnsi="Arial" w:cs="Arial"/>
                <w:sz w:val="22"/>
                <w:szCs w:val="22"/>
              </w:rPr>
              <w:t xml:space="preserve">CGJ nº </w:t>
            </w:r>
            <w:r w:rsidRPr="000A518F">
              <w:rPr>
                <w:rFonts w:ascii="Arial" w:eastAsia="Arial" w:hAnsi="Arial" w:cs="Arial"/>
                <w:sz w:val="22"/>
                <w:szCs w:val="22"/>
              </w:rPr>
              <w:t>62/18)?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3E" w:rsidRPr="000A518F" w:rsidRDefault="004576A6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A518F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 xml:space="preserve"> Sim 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ab/>
              <w:t>☐ Não</w:t>
            </w:r>
          </w:p>
        </w:tc>
      </w:tr>
      <w:tr w:rsidR="000A518F" w:rsidRPr="000A518F"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3E" w:rsidRPr="000A518F" w:rsidRDefault="004576A6" w:rsidP="00D31C3E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0A518F">
              <w:rPr>
                <w:rFonts w:ascii="Arial" w:eastAsia="Arial" w:hAnsi="Arial" w:cs="Arial"/>
                <w:sz w:val="22"/>
                <w:szCs w:val="22"/>
              </w:rPr>
              <w:t>Estão sendo enviadas para a central</w:t>
            </w:r>
            <w:r w:rsidR="00D31C3E" w:rsidRPr="000A518F">
              <w:rPr>
                <w:rFonts w:ascii="Arial" w:eastAsia="Arial" w:hAnsi="Arial" w:cs="Arial"/>
                <w:sz w:val="22"/>
                <w:szCs w:val="22"/>
              </w:rPr>
              <w:t xml:space="preserve"> RCPJ</w:t>
            </w:r>
            <w:r w:rsidRPr="000A518F">
              <w:rPr>
                <w:rFonts w:ascii="Arial" w:eastAsia="Arial" w:hAnsi="Arial" w:cs="Arial"/>
                <w:sz w:val="22"/>
                <w:szCs w:val="22"/>
              </w:rPr>
              <w:t xml:space="preserve"> todos os nomes, dados e imagens das pessoas jurídicas registradas em seus ofícios, com atualizações permanentes (art. 9º Provimento </w:t>
            </w:r>
            <w:r w:rsidR="00D31C3E" w:rsidRPr="000A518F">
              <w:rPr>
                <w:rFonts w:ascii="Arial" w:eastAsia="Arial" w:hAnsi="Arial" w:cs="Arial"/>
                <w:sz w:val="22"/>
                <w:szCs w:val="22"/>
              </w:rPr>
              <w:t>CGJ nº 62/18)?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3E" w:rsidRPr="000A518F" w:rsidRDefault="004576A6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A518F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 xml:space="preserve"> Sim 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ab/>
              <w:t>☐ Não</w:t>
            </w:r>
          </w:p>
        </w:tc>
      </w:tr>
      <w:tr w:rsidR="000A518F" w:rsidRPr="000A518F"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3E" w:rsidRPr="000A518F" w:rsidRDefault="004576A6" w:rsidP="00DD7348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0A518F">
              <w:rPr>
                <w:rFonts w:ascii="Arial" w:eastAsia="Arial" w:hAnsi="Arial" w:cs="Arial"/>
                <w:sz w:val="22"/>
                <w:szCs w:val="22"/>
              </w:rPr>
              <w:t>A licitude das atividades da pessoa jurídica é examinada antes do registro (art</w:t>
            </w:r>
            <w:r w:rsidR="00DD7348" w:rsidRPr="000A518F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Pr="000A518F">
              <w:rPr>
                <w:rFonts w:ascii="Arial" w:eastAsia="Arial" w:hAnsi="Arial" w:cs="Arial"/>
                <w:sz w:val="22"/>
                <w:szCs w:val="22"/>
              </w:rPr>
              <w:t xml:space="preserve"> 935 do CNCGJ)?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3E" w:rsidRPr="000A518F" w:rsidRDefault="004576A6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A518F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 xml:space="preserve"> Sim 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ab/>
              <w:t>☐ Não</w:t>
            </w:r>
          </w:p>
        </w:tc>
      </w:tr>
      <w:tr w:rsidR="000A518F" w:rsidRPr="000A518F"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3E" w:rsidRPr="000A518F" w:rsidRDefault="004576A6" w:rsidP="00DD7348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0A518F">
              <w:rPr>
                <w:rFonts w:ascii="Arial" w:eastAsia="Arial" w:hAnsi="Arial" w:cs="Arial"/>
                <w:sz w:val="22"/>
                <w:szCs w:val="22"/>
              </w:rPr>
              <w:t xml:space="preserve">É observado o local da sede da pessoa jurídica para registro </w:t>
            </w:r>
            <w:r w:rsidR="00DD7348" w:rsidRPr="000A518F">
              <w:rPr>
                <w:rFonts w:ascii="Arial" w:eastAsia="Arial" w:hAnsi="Arial" w:cs="Arial"/>
                <w:sz w:val="22"/>
                <w:szCs w:val="22"/>
              </w:rPr>
              <w:t>de seus atos constitutivos (art.</w:t>
            </w:r>
            <w:r w:rsidRPr="000A518F">
              <w:rPr>
                <w:rFonts w:ascii="Arial" w:eastAsia="Arial" w:hAnsi="Arial" w:cs="Arial"/>
                <w:sz w:val="22"/>
                <w:szCs w:val="22"/>
              </w:rPr>
              <w:t xml:space="preserve"> 917 § 1º do CNCGJ)?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3E" w:rsidRPr="000A518F" w:rsidRDefault="004576A6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A518F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 xml:space="preserve"> Sim 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ab/>
              <w:t>☐ Não</w:t>
            </w:r>
          </w:p>
        </w:tc>
      </w:tr>
      <w:tr w:rsidR="000A518F" w:rsidRPr="000A518F"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3E" w:rsidRPr="000A518F" w:rsidRDefault="00DD7348" w:rsidP="00DD7348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0A518F">
              <w:rPr>
                <w:rFonts w:ascii="Arial" w:eastAsia="Arial" w:hAnsi="Arial" w:cs="Arial"/>
                <w:sz w:val="22"/>
                <w:szCs w:val="22"/>
              </w:rPr>
              <w:t>O número do CNPJ está sendo associado ao registro da pessoa jurídica, sendo referência suficiente para a sua localização (art. 922 §3º do CNCGJ)?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3E" w:rsidRPr="000A518F" w:rsidRDefault="004576A6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A518F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 xml:space="preserve"> Sim 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ab/>
              <w:t>☐ Não</w:t>
            </w:r>
          </w:p>
        </w:tc>
      </w:tr>
      <w:tr w:rsidR="000A518F" w:rsidRPr="000A518F"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348" w:rsidRPr="000A518F" w:rsidRDefault="00DD7348" w:rsidP="00DD7348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0A518F">
              <w:rPr>
                <w:rFonts w:ascii="Arial" w:eastAsia="Arial" w:hAnsi="Arial" w:cs="Arial"/>
                <w:sz w:val="22"/>
                <w:szCs w:val="22"/>
              </w:rPr>
              <w:t xml:space="preserve">É exigida declaração do titular ou </w:t>
            </w:r>
            <w:proofErr w:type="spellStart"/>
            <w:r w:rsidRPr="000A518F">
              <w:rPr>
                <w:rFonts w:ascii="Arial" w:eastAsia="Arial" w:hAnsi="Arial" w:cs="Arial"/>
                <w:sz w:val="22"/>
                <w:szCs w:val="22"/>
              </w:rPr>
              <w:t>adminstrador</w:t>
            </w:r>
            <w:proofErr w:type="spellEnd"/>
            <w:r w:rsidRPr="000A518F">
              <w:rPr>
                <w:rFonts w:ascii="Arial" w:eastAsia="Arial" w:hAnsi="Arial" w:cs="Arial"/>
                <w:sz w:val="22"/>
                <w:szCs w:val="22"/>
              </w:rPr>
              <w:t xml:space="preserve"> da entidade de não estar impedido de exercer a atividade empresarial ou a administração mercantil, em virtude de condenação criminal (artigo 932 § 1º do CNCGJ)?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348" w:rsidRPr="000A518F" w:rsidRDefault="008D5427">
            <w:pPr>
              <w:spacing w:before="60" w:after="60"/>
              <w:jc w:val="center"/>
              <w:rPr>
                <w:rFonts w:ascii="Segoe UI Symbol" w:eastAsia="Arial" w:hAnsi="Segoe UI Symbol" w:cs="Segoe UI Symbol"/>
                <w:sz w:val="20"/>
                <w:szCs w:val="20"/>
              </w:rPr>
            </w:pPr>
            <w:r w:rsidRPr="000A518F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 xml:space="preserve"> Sim 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0A518F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</w:tc>
      </w:tr>
      <w:tr w:rsidR="000A518F" w:rsidRPr="000A518F"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BEC" w:rsidRPr="000A518F" w:rsidRDefault="00067BEC" w:rsidP="00B60F19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0A518F">
              <w:rPr>
                <w:rFonts w:ascii="Arial" w:eastAsia="Arial" w:hAnsi="Arial" w:cs="Arial"/>
                <w:sz w:val="22"/>
                <w:szCs w:val="22"/>
              </w:rPr>
              <w:t>É cumprido o §10 do art. 936 do CNCGJ</w:t>
            </w:r>
            <w:r w:rsidR="00B60F19" w:rsidRPr="000A518F">
              <w:rPr>
                <w:rFonts w:ascii="Arial" w:eastAsia="Arial" w:hAnsi="Arial" w:cs="Arial"/>
                <w:sz w:val="22"/>
                <w:szCs w:val="22"/>
              </w:rPr>
              <w:t xml:space="preserve"> que preconiza que os s</w:t>
            </w:r>
            <w:r w:rsidR="00B60F19" w:rsidRPr="000A518F">
              <w:t>ócios, mesmo que estrangeiros, precisam apresentar em sua qualificação na sociedade o número do CPF ou CNPJ</w:t>
            </w:r>
            <w:r w:rsidRPr="000A518F"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BEC" w:rsidRPr="000A518F" w:rsidRDefault="008D5427">
            <w:pPr>
              <w:spacing w:before="60" w:after="60"/>
              <w:jc w:val="center"/>
              <w:rPr>
                <w:rFonts w:ascii="Segoe UI Symbol" w:eastAsia="Arial" w:hAnsi="Segoe UI Symbol" w:cs="Segoe UI Symbol"/>
                <w:sz w:val="20"/>
                <w:szCs w:val="20"/>
              </w:rPr>
            </w:pPr>
            <w:r w:rsidRPr="000A518F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 xml:space="preserve"> Sim 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0A518F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</w:tc>
      </w:tr>
      <w:tr w:rsidR="000A518F" w:rsidRPr="000A518F"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BEC" w:rsidRPr="000A518F" w:rsidRDefault="00067BEC" w:rsidP="00067BEC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0A518F">
              <w:rPr>
                <w:rFonts w:ascii="Arial" w:hAnsi="Arial" w:cs="Arial"/>
                <w:sz w:val="22"/>
                <w:szCs w:val="22"/>
              </w:rPr>
              <w:t>Constam dos contratos sociais das sociedades simples e os estatutos das associações, das organizações religiosas, dos sindicatos e das fundações o visto de advogados legalmente inscritos? (art. 944 do CNCGJ)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BEC" w:rsidRPr="000A518F" w:rsidRDefault="008D5427">
            <w:pPr>
              <w:spacing w:before="60" w:after="60"/>
              <w:jc w:val="center"/>
              <w:rPr>
                <w:rFonts w:ascii="Segoe UI Symbol" w:eastAsia="Arial" w:hAnsi="Segoe UI Symbol" w:cs="Segoe UI Symbol"/>
                <w:sz w:val="20"/>
                <w:szCs w:val="20"/>
              </w:rPr>
            </w:pPr>
            <w:r w:rsidRPr="000A518F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 xml:space="preserve"> Sim 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0A518F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</w:tc>
      </w:tr>
      <w:tr w:rsidR="000A518F" w:rsidRPr="000A518F"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5ED" w:rsidRPr="000A518F" w:rsidRDefault="00393896" w:rsidP="00393896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518F">
              <w:rPr>
                <w:rFonts w:ascii="Arial" w:hAnsi="Arial" w:cs="Arial"/>
                <w:sz w:val="22"/>
                <w:szCs w:val="22"/>
              </w:rPr>
              <w:lastRenderedPageBreak/>
              <w:t xml:space="preserve">Nas averbações de alterações estatutárias ou contratuais, </w:t>
            </w:r>
            <w:r w:rsidRPr="000A518F">
              <w:rPr>
                <w:rFonts w:ascii="Arial" w:hAnsi="Arial" w:cs="Arial"/>
                <w:i/>
                <w:sz w:val="22"/>
                <w:szCs w:val="22"/>
              </w:rPr>
              <w:t>nos casos especificados em lei</w:t>
            </w:r>
            <w:r w:rsidRPr="000A518F">
              <w:rPr>
                <w:rFonts w:ascii="Arial" w:hAnsi="Arial" w:cs="Arial"/>
                <w:sz w:val="22"/>
                <w:szCs w:val="22"/>
              </w:rPr>
              <w:t>, é exigido requerimento do representante legal da associação, organização religiosa, sindicato, fundação ou sociedade simples? (Art. 950 do CNCGJ)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5ED" w:rsidRPr="000A518F" w:rsidRDefault="008D5427">
            <w:pPr>
              <w:spacing w:before="60" w:after="60"/>
              <w:jc w:val="center"/>
              <w:rPr>
                <w:rFonts w:ascii="Segoe UI Symbol" w:eastAsia="Arial" w:hAnsi="Segoe UI Symbol" w:cs="Segoe UI Symbol"/>
                <w:sz w:val="20"/>
                <w:szCs w:val="20"/>
              </w:rPr>
            </w:pPr>
            <w:r w:rsidRPr="000A518F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 xml:space="preserve"> Sim 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0A518F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</w:tc>
      </w:tr>
      <w:tr w:rsidR="000A518F" w:rsidRPr="000A518F"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32C" w:rsidRPr="000A518F" w:rsidRDefault="00E9332C" w:rsidP="00E9332C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518F">
              <w:rPr>
                <w:rFonts w:ascii="Arial" w:hAnsi="Arial" w:cs="Arial"/>
                <w:sz w:val="22"/>
                <w:szCs w:val="22"/>
              </w:rPr>
              <w:t>No caso de transferência de registro por mudança de sede é cumprido o art. 951 do CNCGJ?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32C" w:rsidRPr="000A518F" w:rsidRDefault="008D5427">
            <w:pPr>
              <w:spacing w:before="60" w:after="60"/>
              <w:jc w:val="center"/>
              <w:rPr>
                <w:rFonts w:ascii="Segoe UI Symbol" w:eastAsia="Arial" w:hAnsi="Segoe UI Symbol" w:cs="Segoe UI Symbol"/>
                <w:sz w:val="20"/>
                <w:szCs w:val="20"/>
              </w:rPr>
            </w:pPr>
            <w:r w:rsidRPr="000A518F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 xml:space="preserve"> Sim 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0A518F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</w:tc>
      </w:tr>
      <w:tr w:rsidR="000A518F" w:rsidRPr="000A518F"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348" w:rsidRPr="000A518F" w:rsidRDefault="00DD7348" w:rsidP="00B60F19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0A518F">
              <w:rPr>
                <w:rFonts w:ascii="Arial" w:eastAsia="Arial" w:hAnsi="Arial" w:cs="Arial"/>
                <w:sz w:val="22"/>
                <w:szCs w:val="22"/>
              </w:rPr>
              <w:t>É observado o prazo de exame e registro disposto no art. 954 do CNCGJ</w:t>
            </w:r>
            <w:r w:rsidR="00B60F19" w:rsidRPr="000A518F">
              <w:rPr>
                <w:rFonts w:ascii="Arial" w:eastAsia="Arial" w:hAnsi="Arial" w:cs="Arial"/>
                <w:sz w:val="22"/>
                <w:szCs w:val="22"/>
              </w:rPr>
              <w:t xml:space="preserve"> (30 dias salvo disposição legal em contrário)</w:t>
            </w:r>
            <w:r w:rsidRPr="000A518F"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348" w:rsidRPr="000A518F" w:rsidRDefault="008D5427">
            <w:pPr>
              <w:spacing w:before="60" w:after="60"/>
              <w:jc w:val="center"/>
              <w:rPr>
                <w:rFonts w:ascii="Segoe UI Symbol" w:eastAsia="Arial" w:hAnsi="Segoe UI Symbol" w:cs="Segoe UI Symbol"/>
                <w:sz w:val="20"/>
                <w:szCs w:val="20"/>
              </w:rPr>
            </w:pPr>
            <w:r w:rsidRPr="000A518F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 xml:space="preserve"> Sim 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0A518F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</w:tc>
      </w:tr>
      <w:tr w:rsidR="000A518F" w:rsidRPr="000A518F"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3E" w:rsidRPr="000A518F" w:rsidRDefault="004576A6" w:rsidP="00DD7348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0A518F">
              <w:rPr>
                <w:rFonts w:ascii="Arial" w:eastAsia="Arial" w:hAnsi="Arial" w:cs="Arial"/>
                <w:sz w:val="22"/>
                <w:szCs w:val="22"/>
              </w:rPr>
              <w:t xml:space="preserve">As dúvidas suscitadas são </w:t>
            </w:r>
            <w:r w:rsidR="00DD7348" w:rsidRPr="000A518F">
              <w:rPr>
                <w:rFonts w:ascii="Arial" w:eastAsia="Arial" w:hAnsi="Arial" w:cs="Arial"/>
                <w:sz w:val="22"/>
                <w:szCs w:val="22"/>
              </w:rPr>
              <w:t xml:space="preserve">anotadas no protocolo, </w:t>
            </w:r>
            <w:r w:rsidRPr="000A518F">
              <w:rPr>
                <w:rFonts w:ascii="Arial" w:eastAsia="Arial" w:hAnsi="Arial" w:cs="Arial"/>
                <w:sz w:val="22"/>
                <w:szCs w:val="22"/>
              </w:rPr>
              <w:t>encaminhadas ao Juízo competente</w:t>
            </w:r>
            <w:r w:rsidR="00DD7348" w:rsidRPr="000A518F">
              <w:rPr>
                <w:rFonts w:ascii="Arial" w:eastAsia="Arial" w:hAnsi="Arial" w:cs="Arial"/>
                <w:sz w:val="22"/>
                <w:szCs w:val="22"/>
              </w:rPr>
              <w:t>, e notificado o apresentante no prazo? ( art.</w:t>
            </w:r>
            <w:r w:rsidRPr="000A518F">
              <w:rPr>
                <w:rFonts w:ascii="Arial" w:eastAsia="Arial" w:hAnsi="Arial" w:cs="Arial"/>
                <w:sz w:val="22"/>
                <w:szCs w:val="22"/>
              </w:rPr>
              <w:t xml:space="preserve"> 955 §3º do CNCGJ)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3E" w:rsidRPr="000A518F" w:rsidRDefault="004576A6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A518F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 xml:space="preserve"> Sim 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ab/>
              <w:t>☐ Não</w:t>
            </w:r>
          </w:p>
        </w:tc>
      </w:tr>
      <w:tr w:rsidR="000A518F" w:rsidRPr="000A518F"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3E" w:rsidRPr="000A518F" w:rsidRDefault="00E9332C" w:rsidP="00E9332C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0A518F">
              <w:rPr>
                <w:rFonts w:ascii="Arial" w:eastAsia="Arial" w:hAnsi="Arial" w:cs="Arial"/>
                <w:sz w:val="22"/>
                <w:szCs w:val="22"/>
              </w:rPr>
              <w:t xml:space="preserve">No registro de </w:t>
            </w:r>
            <w:r w:rsidRPr="000A518F">
              <w:rPr>
                <w:rFonts w:ascii="Arial" w:hAnsi="Arial" w:cs="Arial"/>
                <w:sz w:val="22"/>
                <w:szCs w:val="22"/>
              </w:rPr>
              <w:t>jornais, oficinas impressoras, empresas de radiodifusão e agências de notícias são cumpridas as regras do art. 956 do CNCGJ?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3E" w:rsidRPr="000A518F" w:rsidRDefault="004576A6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A518F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 xml:space="preserve"> Sim 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ab/>
              <w:t>☐ Não</w:t>
            </w:r>
          </w:p>
        </w:tc>
      </w:tr>
      <w:tr w:rsidR="000A518F" w:rsidRPr="000A518F"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3E" w:rsidRPr="000A518F" w:rsidRDefault="00E9332C" w:rsidP="00E9332C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0A518F">
              <w:rPr>
                <w:rFonts w:ascii="Arial" w:eastAsia="Arial" w:hAnsi="Arial" w:cs="Arial"/>
                <w:sz w:val="22"/>
                <w:szCs w:val="22"/>
              </w:rPr>
              <w:t xml:space="preserve">É cumprido o prazo de 8 (oito) dias nas averbações de </w:t>
            </w:r>
            <w:r w:rsidRPr="000A518F">
              <w:rPr>
                <w:rFonts w:ascii="Arial" w:hAnsi="Arial" w:cs="Arial"/>
                <w:sz w:val="22"/>
                <w:szCs w:val="22"/>
              </w:rPr>
              <w:t xml:space="preserve">alterações das informações ou documentos. (art. 957 do CNCGJ)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3E" w:rsidRPr="000A518F" w:rsidRDefault="004576A6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A518F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 xml:space="preserve"> Sim 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ab/>
              <w:t>☐ Não</w:t>
            </w:r>
          </w:p>
        </w:tc>
      </w:tr>
      <w:tr w:rsidR="000A518F" w:rsidRPr="000A518F"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3E" w:rsidRPr="000A518F" w:rsidRDefault="00E9332C" w:rsidP="00E9332C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0A518F">
              <w:rPr>
                <w:rFonts w:ascii="Arial" w:eastAsia="Arial" w:hAnsi="Arial" w:cs="Arial"/>
                <w:sz w:val="22"/>
                <w:szCs w:val="22"/>
              </w:rPr>
              <w:t xml:space="preserve">São realizadas as distribuições dos documentos apresentados para registro no prazo?  </w:t>
            </w:r>
            <w:r w:rsidR="004C21D5" w:rsidRPr="000A518F">
              <w:rPr>
                <w:rFonts w:ascii="Arial" w:eastAsia="Arial" w:hAnsi="Arial" w:cs="Arial"/>
                <w:sz w:val="22"/>
                <w:szCs w:val="22"/>
              </w:rPr>
              <w:t>(art. 964 do CNCGJ)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3E" w:rsidRPr="000A518F" w:rsidRDefault="004576A6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A518F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 xml:space="preserve"> Sim 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ab/>
              <w:t>☐ Não</w:t>
            </w:r>
          </w:p>
        </w:tc>
      </w:tr>
      <w:tr w:rsidR="000A518F" w:rsidRPr="000A518F"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3E" w:rsidRPr="000A518F" w:rsidRDefault="004576A6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0A518F">
              <w:rPr>
                <w:rFonts w:ascii="Arial" w:eastAsia="Arial" w:hAnsi="Arial" w:cs="Arial"/>
                <w:sz w:val="22"/>
                <w:szCs w:val="22"/>
              </w:rPr>
              <w:t xml:space="preserve"> São promovidos cursos destinados ao treinamento de todos os prepostos da Serventia sobre os procedimentos preconizados no Provimento CNJ nº 88/2019 (prevenção de lavagem de dinheiro e financiamento do terrorismo)? (artigo 8º, §2º, incisos III, do Provimento CNJ nº 88/2019)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3E" w:rsidRPr="000A518F" w:rsidRDefault="004576A6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A518F">
              <w:rPr>
                <w:rFonts w:ascii="Arial" w:eastAsia="Arial" w:hAnsi="Arial" w:cs="Arial"/>
                <w:sz w:val="20"/>
                <w:szCs w:val="20"/>
              </w:rPr>
              <w:t xml:space="preserve">☐ Sim 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ab/>
              <w:t>☐ Não</w:t>
            </w:r>
          </w:p>
        </w:tc>
      </w:tr>
      <w:tr w:rsidR="000A518F" w:rsidRPr="000A518F"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3E" w:rsidRPr="000A518F" w:rsidRDefault="004576A6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0A518F">
              <w:rPr>
                <w:rFonts w:ascii="Arial" w:eastAsia="Arial" w:hAnsi="Arial" w:cs="Arial"/>
                <w:sz w:val="22"/>
                <w:szCs w:val="22"/>
              </w:rPr>
              <w:t xml:space="preserve">É realizada a comunicação no dia útil seguinte à pratica do ato à Unidade de Inteligência Financeira- UIF, através do </w:t>
            </w:r>
            <w:proofErr w:type="spellStart"/>
            <w:r w:rsidRPr="000A518F">
              <w:rPr>
                <w:rFonts w:ascii="Arial" w:eastAsia="Arial" w:hAnsi="Arial" w:cs="Arial"/>
                <w:sz w:val="22"/>
                <w:szCs w:val="22"/>
              </w:rPr>
              <w:t>Siscoaf</w:t>
            </w:r>
            <w:proofErr w:type="spellEnd"/>
            <w:r w:rsidRPr="000A518F">
              <w:rPr>
                <w:rFonts w:ascii="Arial" w:eastAsia="Arial" w:hAnsi="Arial" w:cs="Arial"/>
                <w:sz w:val="22"/>
                <w:szCs w:val="22"/>
              </w:rPr>
              <w:t xml:space="preserve">, de operações que, por seus elementos objetivos e subjetivos, possam ser consideradas suspeitas de lavagem de dinheiro ou financiamento ao terrorismo e os que </w:t>
            </w:r>
            <w:proofErr w:type="spellStart"/>
            <w:r w:rsidRPr="000A518F">
              <w:rPr>
                <w:rFonts w:ascii="Arial" w:eastAsia="Arial" w:hAnsi="Arial" w:cs="Arial"/>
                <w:sz w:val="22"/>
                <w:szCs w:val="22"/>
              </w:rPr>
              <w:t>envolval</w:t>
            </w:r>
            <w:proofErr w:type="spellEnd"/>
            <w:r w:rsidRPr="000A518F">
              <w:rPr>
                <w:rFonts w:ascii="Arial" w:eastAsia="Arial" w:hAnsi="Arial" w:cs="Arial"/>
                <w:sz w:val="22"/>
                <w:szCs w:val="22"/>
              </w:rPr>
              <w:t xml:space="preserve"> pagamento ou recebimento de valor igual ou superior a R$50.000,00? (artigo 15  e 27 do Provimento CNJ nº 88/2019 e no artigo 251 do CNCGJ)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3E" w:rsidRPr="000A518F" w:rsidRDefault="004576A6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A518F">
              <w:rPr>
                <w:rFonts w:ascii="Arial" w:eastAsia="Arial" w:hAnsi="Arial" w:cs="Arial"/>
                <w:sz w:val="20"/>
                <w:szCs w:val="20"/>
              </w:rPr>
              <w:t xml:space="preserve">☐ Sim 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ab/>
              <w:t>☐ Não</w:t>
            </w:r>
          </w:p>
        </w:tc>
      </w:tr>
      <w:tr w:rsidR="000A518F" w:rsidRPr="000A518F"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3E" w:rsidRPr="000A518F" w:rsidRDefault="004576A6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0A518F">
              <w:rPr>
                <w:rFonts w:ascii="Arial" w:eastAsia="Arial" w:hAnsi="Arial" w:cs="Arial"/>
                <w:sz w:val="22"/>
                <w:szCs w:val="22"/>
              </w:rPr>
              <w:t>O Serviço apresentou comprovante das comunicações de informações realizadas à Corregedoria Geral da Justiça RJ sobre a eventual inexistência, nos seis meses anteriores, de operação ou proposta suspeita passível de comunicação à Unidade de Inteligência Financeira – UIF, conforme disciplinado no artigo 17 do Provimento CNJ nº 88/2019 e no artigo 252 do CNCGJ?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3E" w:rsidRPr="000A518F" w:rsidRDefault="004576A6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A518F">
              <w:rPr>
                <w:rFonts w:ascii="Arial" w:eastAsia="Arial" w:hAnsi="Arial" w:cs="Arial"/>
                <w:sz w:val="20"/>
                <w:szCs w:val="20"/>
              </w:rPr>
              <w:t xml:space="preserve">☐ Sim 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ab/>
              <w:t>☐ Não</w:t>
            </w:r>
          </w:p>
        </w:tc>
      </w:tr>
      <w:tr w:rsidR="000A518F" w:rsidRPr="000A518F"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3E" w:rsidRPr="000A518F" w:rsidRDefault="004576A6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0A518F">
              <w:rPr>
                <w:rFonts w:ascii="Arial" w:eastAsia="Arial" w:hAnsi="Arial" w:cs="Arial"/>
                <w:sz w:val="22"/>
                <w:szCs w:val="22"/>
              </w:rPr>
              <w:t>O registrador está ciente de que se deixar de cumprir as obrigações do Provimento CNJ nº 88/2019 está sujeito às sanções previstas no artigo 12 da Lei n. 9.613/98?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3E" w:rsidRPr="000A518F" w:rsidRDefault="004576A6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A518F">
              <w:rPr>
                <w:rFonts w:ascii="Arial" w:eastAsia="Arial" w:hAnsi="Arial" w:cs="Arial"/>
                <w:sz w:val="20"/>
                <w:szCs w:val="20"/>
              </w:rPr>
              <w:t xml:space="preserve">☐ Sim 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ab/>
              <w:t>☐ Não</w:t>
            </w:r>
          </w:p>
        </w:tc>
      </w:tr>
      <w:tr w:rsidR="000A518F" w:rsidRPr="000A518F"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3E" w:rsidRPr="000A518F" w:rsidRDefault="004576A6">
            <w:pPr>
              <w:numPr>
                <w:ilvl w:val="0"/>
                <w:numId w:val="1"/>
              </w:numPr>
              <w:ind w:left="78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0A518F">
              <w:rPr>
                <w:rFonts w:ascii="Arial" w:eastAsia="Arial" w:hAnsi="Arial" w:cs="Arial"/>
                <w:sz w:val="22"/>
                <w:szCs w:val="22"/>
              </w:rPr>
              <w:t>O Serviço Extrajudicial aderiu à Central PJRJ Digital (centralrcpj.com.br), nos termos do Provimento CNJ nº 62 e  Aviso 131/2022 ?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3E" w:rsidRPr="000A518F" w:rsidRDefault="0045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A518F">
              <w:rPr>
                <w:rFonts w:ascii="Arial" w:eastAsia="Arial" w:hAnsi="Arial" w:cs="Arial"/>
                <w:sz w:val="20"/>
                <w:szCs w:val="20"/>
              </w:rPr>
              <w:t xml:space="preserve">☐ Sim 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ab/>
              <w:t>☐ Não</w:t>
            </w:r>
          </w:p>
        </w:tc>
      </w:tr>
      <w:tr w:rsidR="000A518F" w:rsidRPr="000A518F"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3E" w:rsidRPr="000A518F" w:rsidRDefault="004576A6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0A518F">
              <w:rPr>
                <w:rFonts w:ascii="Arial" w:eastAsia="Arial" w:hAnsi="Arial" w:cs="Arial"/>
                <w:sz w:val="22"/>
                <w:szCs w:val="22"/>
              </w:rPr>
              <w:lastRenderedPageBreak/>
              <w:t>O Serviço Extrajudicial está processando os pedidos de criação, alteração e baixa das pessoas jurídicas através da REDSIM? (Lei 11598/2007- art. 917 §2º, artigo 917 §2º e 3º do CNCGJ)?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3E" w:rsidRPr="000A518F" w:rsidRDefault="0045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A518F">
              <w:rPr>
                <w:rFonts w:ascii="Arial" w:eastAsia="Arial" w:hAnsi="Arial" w:cs="Arial"/>
                <w:sz w:val="20"/>
                <w:szCs w:val="20"/>
              </w:rPr>
              <w:t xml:space="preserve">☐ Sim </w:t>
            </w:r>
            <w:r w:rsidRPr="000A518F">
              <w:rPr>
                <w:rFonts w:ascii="Arial" w:eastAsia="Arial" w:hAnsi="Arial" w:cs="Arial"/>
                <w:sz w:val="20"/>
                <w:szCs w:val="20"/>
              </w:rPr>
              <w:tab/>
              <w:t>☐ Não</w:t>
            </w:r>
          </w:p>
        </w:tc>
      </w:tr>
    </w:tbl>
    <w:p w:rsidR="00D7223E" w:rsidRPr="000A518F" w:rsidRDefault="004576A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720" w:hanging="720"/>
        <w:jc w:val="both"/>
        <w:rPr>
          <w:rFonts w:ascii="Arial" w:eastAsia="Arial" w:hAnsi="Arial" w:cs="Arial"/>
          <w:b/>
          <w:sz w:val="20"/>
          <w:szCs w:val="20"/>
        </w:rPr>
      </w:pPr>
      <w:r w:rsidRPr="000A518F">
        <w:rPr>
          <w:rFonts w:ascii="Arial" w:eastAsia="Arial" w:hAnsi="Arial" w:cs="Arial"/>
          <w:b/>
          <w:sz w:val="20"/>
          <w:szCs w:val="20"/>
        </w:rPr>
        <w:t>Observações:</w:t>
      </w:r>
    </w:p>
    <w:tbl>
      <w:tblPr>
        <w:tblStyle w:val="a0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0A518F" w:rsidRPr="000A518F">
        <w:trPr>
          <w:trHeight w:val="5655"/>
        </w:trPr>
        <w:tc>
          <w:tcPr>
            <w:tcW w:w="10031" w:type="dxa"/>
          </w:tcPr>
          <w:p w:rsidR="00D7223E" w:rsidRPr="000A518F" w:rsidRDefault="00D7223E" w:rsidP="008D5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B01B04" w:rsidRPr="000A518F" w:rsidRDefault="00B01B04" w:rsidP="004C21D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567"/>
        <w:jc w:val="both"/>
        <w:rPr>
          <w:rFonts w:ascii="Arial" w:eastAsia="Arial" w:hAnsi="Arial" w:cs="Arial"/>
          <w:b/>
          <w:sz w:val="20"/>
          <w:szCs w:val="20"/>
        </w:rPr>
      </w:pPr>
    </w:p>
    <w:p w:rsidR="00B01B04" w:rsidRPr="000A518F" w:rsidRDefault="00B01B04" w:rsidP="004C21D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567"/>
        <w:jc w:val="both"/>
        <w:rPr>
          <w:rFonts w:ascii="Arial" w:eastAsia="Arial" w:hAnsi="Arial" w:cs="Arial"/>
          <w:b/>
          <w:sz w:val="20"/>
          <w:szCs w:val="20"/>
        </w:rPr>
      </w:pPr>
    </w:p>
    <w:p w:rsidR="00D7223E" w:rsidRPr="000A518F" w:rsidRDefault="004576A6" w:rsidP="004C21D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567"/>
        <w:jc w:val="both"/>
        <w:rPr>
          <w:rFonts w:ascii="Arial" w:eastAsia="Arial" w:hAnsi="Arial" w:cs="Arial"/>
          <w:b/>
          <w:sz w:val="20"/>
          <w:szCs w:val="20"/>
        </w:rPr>
      </w:pPr>
      <w:r w:rsidRPr="000A518F">
        <w:rPr>
          <w:rFonts w:ascii="Arial" w:eastAsia="Arial" w:hAnsi="Arial" w:cs="Arial"/>
          <w:b/>
          <w:sz w:val="20"/>
          <w:szCs w:val="20"/>
        </w:rPr>
        <w:t xml:space="preserve">Pelo presente termo de responsabilidade, _________________________________________________, gestor   do Serviço do _______________________________________________, declaro para os devidos fins, que no desempenho das funções a mim conferidas, observo integralmente os deveres e obrigações determinadas no artigo 30 da Lei 8935/94, e que as informações consignadas no presente formulário são fidedignas e retratam as condições em que se encontra o acervo, os atos praticados no serviço, assim como a relação dos livros utilizados e os documentos arquivados, e que as falhas havidas foram devidamente relatadas para correção, sendo as informações prestadas de minha </w:t>
      </w:r>
      <w:r w:rsidRPr="000A518F">
        <w:rPr>
          <w:rFonts w:ascii="Arial" w:eastAsia="Arial" w:hAnsi="Arial" w:cs="Arial"/>
          <w:b/>
          <w:sz w:val="20"/>
          <w:szCs w:val="20"/>
        </w:rPr>
        <w:lastRenderedPageBreak/>
        <w:t>inteira responsabilidade e constituem expressão da verdade, estando ciente das penalidades do art. 299 do Código Penal Brasileiro , e das  sanções administrativas por eventual falsa declaração (Art., 32, da Lei 8935/94). Declaro, ainda, que tenho ciência de que essa Corregedoria Geral da Justiça, poderá, a qualquer tempo, realizar o monitoramento/fiscalização permanente, conforme preconizado nos artigos 11/14 do Código de Normas desta E. Corregedoria.</w:t>
      </w:r>
    </w:p>
    <w:p w:rsidR="00D7223E" w:rsidRPr="000A518F" w:rsidRDefault="00D7223E" w:rsidP="004C21D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567" w:hanging="567"/>
        <w:jc w:val="both"/>
        <w:rPr>
          <w:rFonts w:ascii="Arial" w:eastAsia="Arial" w:hAnsi="Arial" w:cs="Arial"/>
          <w:b/>
          <w:sz w:val="20"/>
          <w:szCs w:val="20"/>
        </w:rPr>
      </w:pPr>
    </w:p>
    <w:p w:rsidR="00D7223E" w:rsidRPr="000A518F" w:rsidRDefault="004576A6" w:rsidP="004C21D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567" w:hanging="567"/>
        <w:jc w:val="both"/>
        <w:rPr>
          <w:rFonts w:ascii="Arial" w:eastAsia="Arial" w:hAnsi="Arial" w:cs="Arial"/>
          <w:b/>
          <w:sz w:val="20"/>
          <w:szCs w:val="20"/>
        </w:rPr>
      </w:pPr>
      <w:r w:rsidRPr="000A518F">
        <w:rPr>
          <w:rFonts w:ascii="Arial" w:eastAsia="Arial" w:hAnsi="Arial" w:cs="Arial"/>
          <w:b/>
          <w:sz w:val="20"/>
          <w:szCs w:val="20"/>
        </w:rPr>
        <w:t xml:space="preserve">             Comarca de ________________________</w:t>
      </w:r>
      <w:proofErr w:type="gramStart"/>
      <w:r w:rsidRPr="000A518F">
        <w:rPr>
          <w:rFonts w:ascii="Arial" w:eastAsia="Arial" w:hAnsi="Arial" w:cs="Arial"/>
          <w:b/>
          <w:sz w:val="20"/>
          <w:szCs w:val="20"/>
        </w:rPr>
        <w:t xml:space="preserve">_,   </w:t>
      </w:r>
      <w:proofErr w:type="gramEnd"/>
      <w:r w:rsidRPr="000A518F">
        <w:rPr>
          <w:rFonts w:ascii="Arial" w:eastAsia="Arial" w:hAnsi="Arial" w:cs="Arial"/>
          <w:b/>
          <w:sz w:val="20"/>
          <w:szCs w:val="20"/>
        </w:rPr>
        <w:t xml:space="preserve"> ____ de _______________ </w:t>
      </w:r>
      <w:proofErr w:type="spellStart"/>
      <w:r w:rsidRPr="000A518F">
        <w:rPr>
          <w:rFonts w:ascii="Arial" w:eastAsia="Arial" w:hAnsi="Arial" w:cs="Arial"/>
          <w:b/>
          <w:sz w:val="20"/>
          <w:szCs w:val="20"/>
        </w:rPr>
        <w:t>de</w:t>
      </w:r>
      <w:proofErr w:type="spellEnd"/>
      <w:r w:rsidRPr="000A518F">
        <w:rPr>
          <w:rFonts w:ascii="Arial" w:eastAsia="Arial" w:hAnsi="Arial" w:cs="Arial"/>
          <w:b/>
          <w:sz w:val="20"/>
          <w:szCs w:val="20"/>
        </w:rPr>
        <w:t xml:space="preserve"> 202</w:t>
      </w:r>
      <w:r w:rsidR="00B01B04" w:rsidRPr="000A518F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D7223E" w:rsidRPr="000A518F" w:rsidRDefault="00D7223E" w:rsidP="004C21D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567" w:hanging="567"/>
        <w:jc w:val="both"/>
        <w:rPr>
          <w:rFonts w:ascii="Arial" w:eastAsia="Arial" w:hAnsi="Arial" w:cs="Arial"/>
          <w:b/>
          <w:sz w:val="20"/>
          <w:szCs w:val="20"/>
        </w:rPr>
      </w:pPr>
    </w:p>
    <w:p w:rsidR="00D7223E" w:rsidRPr="000A518F" w:rsidRDefault="004576A6" w:rsidP="004C21D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567" w:hanging="567"/>
        <w:jc w:val="both"/>
        <w:rPr>
          <w:rFonts w:ascii="Century Gothic" w:eastAsia="Century Gothic" w:hAnsi="Century Gothic" w:cs="Century Gothic"/>
          <w:b/>
        </w:rPr>
      </w:pPr>
      <w:r w:rsidRPr="000A518F">
        <w:rPr>
          <w:rFonts w:ascii="Century Gothic" w:eastAsia="Century Gothic" w:hAnsi="Century Gothic" w:cs="Century Gothic"/>
          <w:b/>
        </w:rPr>
        <w:t xml:space="preserve">                               ___________________________________________________</w:t>
      </w:r>
    </w:p>
    <w:p w:rsidR="00D7223E" w:rsidRPr="000A518F" w:rsidRDefault="004576A6" w:rsidP="004C21D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567" w:hanging="567"/>
        <w:jc w:val="center"/>
        <w:rPr>
          <w:rFonts w:ascii="Arial" w:eastAsia="Arial" w:hAnsi="Arial" w:cs="Arial"/>
          <w:b/>
          <w:sz w:val="20"/>
          <w:szCs w:val="20"/>
        </w:rPr>
      </w:pPr>
      <w:proofErr w:type="gramStart"/>
      <w:r w:rsidRPr="000A518F">
        <w:rPr>
          <w:rFonts w:ascii="Arial" w:eastAsia="Arial" w:hAnsi="Arial" w:cs="Arial"/>
          <w:b/>
          <w:sz w:val="20"/>
          <w:szCs w:val="20"/>
        </w:rPr>
        <w:t>assinatura</w:t>
      </w:r>
      <w:proofErr w:type="gramEnd"/>
    </w:p>
    <w:sectPr w:rsidR="00D7223E" w:rsidRPr="000A518F">
      <w:headerReference w:type="default" r:id="rId7"/>
      <w:footerReference w:type="default" r:id="rId8"/>
      <w:headerReference w:type="first" r:id="rId9"/>
      <w:pgSz w:w="11906" w:h="16838"/>
      <w:pgMar w:top="105" w:right="566" w:bottom="907" w:left="1418" w:header="851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9EB" w:rsidRDefault="009A09EB">
      <w:r>
        <w:separator/>
      </w:r>
    </w:p>
  </w:endnote>
  <w:endnote w:type="continuationSeparator" w:id="0">
    <w:p w:rsidR="009A09EB" w:rsidRDefault="009A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nte Ecológica Spranq">
    <w:altName w:val="Times New Roman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23E" w:rsidRDefault="004576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Preenchimento do formulário</w:t>
    </w:r>
    <w:r>
      <w:rPr>
        <w:rFonts w:ascii="Arial" w:eastAsia="Arial" w:hAnsi="Arial" w:cs="Arial"/>
        <w:color w:val="000000"/>
        <w:sz w:val="20"/>
        <w:szCs w:val="20"/>
      </w:rPr>
      <w:t xml:space="preserve">: quando a pergunta não se aplicar ao Serviço, o magistrado deve preencher a opção </w:t>
    </w:r>
    <w:r>
      <w:rPr>
        <w:rFonts w:ascii="Arial" w:eastAsia="Arial" w:hAnsi="Arial" w:cs="Arial"/>
        <w:b/>
        <w:color w:val="000000"/>
        <w:sz w:val="20"/>
        <w:szCs w:val="20"/>
      </w:rPr>
      <w:t>NÃO</w:t>
    </w:r>
    <w:r>
      <w:rPr>
        <w:rFonts w:ascii="Arial" w:eastAsia="Arial" w:hAnsi="Arial" w:cs="Arial"/>
        <w:color w:val="000000"/>
        <w:sz w:val="20"/>
        <w:szCs w:val="20"/>
      </w:rPr>
      <w:t xml:space="preserve"> e apresentar justificativa no campo Observações.</w:t>
    </w:r>
  </w:p>
  <w:p w:rsidR="00D7223E" w:rsidRDefault="00D7223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9EB" w:rsidRDefault="009A09EB">
      <w:r>
        <w:separator/>
      </w:r>
    </w:p>
  </w:footnote>
  <w:footnote w:type="continuationSeparator" w:id="0">
    <w:p w:rsidR="009A09EB" w:rsidRDefault="009A0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23E" w:rsidRDefault="00D7223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b/>
        <w:color w:val="000000"/>
        <w:sz w:val="20"/>
        <w:szCs w:val="20"/>
      </w:rPr>
    </w:pPr>
  </w:p>
  <w:tbl>
    <w:tblPr>
      <w:tblStyle w:val="a1"/>
      <w:tblW w:w="9902" w:type="dxa"/>
      <w:tblInd w:w="-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10"/>
      <w:gridCol w:w="8392"/>
    </w:tblGrid>
    <w:tr w:rsidR="00D7223E">
      <w:trPr>
        <w:cantSplit/>
        <w:trHeight w:val="1837"/>
      </w:trPr>
      <w:tc>
        <w:tcPr>
          <w:tcW w:w="1510" w:type="dxa"/>
          <w:vAlign w:val="center"/>
        </w:tcPr>
        <w:p w:rsidR="00D7223E" w:rsidRDefault="004576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before="120" w:after="120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Fonte Ecológica Spranq" w:eastAsia="Fonte Ecológica Spranq" w:hAnsi="Fonte Ecológica Spranq" w:cs="Fonte Ecológica Spranq"/>
              <w:noProof/>
              <w:color w:val="000000"/>
              <w:sz w:val="16"/>
              <w:szCs w:val="16"/>
            </w:rPr>
            <w:drawing>
              <wp:inline distT="0" distB="0" distL="114300" distR="114300">
                <wp:extent cx="800735" cy="981710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735" cy="9817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>
                    <wp:simplePos x="0" y="0"/>
                    <wp:positionH relativeFrom="column">
                      <wp:posOffset>105411</wp:posOffset>
                    </wp:positionH>
                    <wp:positionV relativeFrom="paragraph">
                      <wp:posOffset>224155</wp:posOffset>
                    </wp:positionV>
                    <wp:extent cx="0" cy="0"/>
                    <wp:effectExtent l="4763" t="4763" r="4763" b="4763"/>
                    <wp:wrapNone/>
                    <wp:docPr id="2" name="Conector re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105411</wp:posOffset>
                    </wp:positionH>
                    <wp:positionV relativeFrom="paragraph">
                      <wp:posOffset>224155</wp:posOffset>
                    </wp:positionV>
                    <wp:extent cx="9526" cy="9526"/>
                    <wp:effectExtent b="0" l="0" r="0" t="0"/>
                    <wp:wrapNone/>
                    <wp:docPr id="2" name="image4.png"/>
                    <a:graphic>
                      <a:graphicData uri="http://schemas.openxmlformats.org/drawingml/2006/picture">
                        <pic:pic>
                          <pic:nvPicPr>
                            <pic:cNvPr id="0" name="image4.png"/>
                            <pic:cNvPicPr preferRelativeResize="0"/>
                          </pic:nvPicPr>
                          <pic:blipFill>
                            <a:blip r:embed="rId2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526" cy="9526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tcW w:w="8392" w:type="dxa"/>
          <w:vAlign w:val="center"/>
        </w:tcPr>
        <w:p w:rsidR="00D7223E" w:rsidRDefault="00D7223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/>
            <w:jc w:val="center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</w:p>
        <w:p w:rsidR="00D7223E" w:rsidRDefault="004576A6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/>
            <w:jc w:val="center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CORREIÇÃO GERAL ORDINÁRIA 2023 – ANEXO 01</w:t>
          </w:r>
        </w:p>
        <w:p w:rsidR="00D7223E" w:rsidRDefault="004576A6">
          <w:pPr>
            <w:spacing w:after="240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>REGISTRO CIVIL DAS PESSOAS JURÍDICAS</w:t>
          </w:r>
        </w:p>
        <w:p w:rsidR="00D7223E" w:rsidRDefault="004576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40"/>
            </w:tabs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 xml:space="preserve">PORTARIA CGJ Nº </w:t>
          </w:r>
          <w:r w:rsidR="008D5427">
            <w:rPr>
              <w:rFonts w:ascii="Arial" w:eastAsia="Arial" w:hAnsi="Arial" w:cs="Arial"/>
              <w:b/>
              <w:color w:val="000000"/>
              <w:sz w:val="28"/>
              <w:szCs w:val="28"/>
            </w:rPr>
            <w:t>173/2023</w:t>
          </w:r>
        </w:p>
        <w:p w:rsidR="00D7223E" w:rsidRDefault="00D7223E">
          <w:pPr>
            <w:jc w:val="both"/>
            <w:rPr>
              <w:rFonts w:ascii="Arial" w:eastAsia="Arial" w:hAnsi="Arial" w:cs="Arial"/>
            </w:rPr>
          </w:pPr>
        </w:p>
        <w:p w:rsidR="00D7223E" w:rsidRDefault="00D7223E">
          <w:pPr>
            <w:jc w:val="both"/>
            <w:rPr>
              <w:rFonts w:ascii="Arial" w:eastAsia="Arial" w:hAnsi="Arial" w:cs="Arial"/>
            </w:rPr>
          </w:pPr>
        </w:p>
      </w:tc>
    </w:tr>
  </w:tbl>
  <w:p w:rsidR="00D7223E" w:rsidRDefault="00D7223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23E" w:rsidRDefault="00D7223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9902" w:type="dxa"/>
      <w:tblInd w:w="-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10"/>
      <w:gridCol w:w="8392"/>
    </w:tblGrid>
    <w:tr w:rsidR="00D7223E">
      <w:trPr>
        <w:cantSplit/>
      </w:trPr>
      <w:tc>
        <w:tcPr>
          <w:tcW w:w="0" w:type="auto"/>
          <w:vAlign w:val="center"/>
        </w:tcPr>
        <w:p w:rsidR="00D7223E" w:rsidRDefault="004576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before="120" w:after="120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b/>
              <w:noProof/>
              <w:color w:val="000000"/>
              <w:sz w:val="22"/>
              <w:szCs w:val="22"/>
            </w:rPr>
            <w:drawing>
              <wp:inline distT="0" distB="0" distL="114300" distR="114300">
                <wp:extent cx="805180" cy="828675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5180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hidden="0" allowOverlap="1">
                    <wp:simplePos x="0" y="0"/>
                    <wp:positionH relativeFrom="column">
                      <wp:posOffset>105411</wp:posOffset>
                    </wp:positionH>
                    <wp:positionV relativeFrom="paragraph">
                      <wp:posOffset>224155</wp:posOffset>
                    </wp:positionV>
                    <wp:extent cx="0" cy="0"/>
                    <wp:effectExtent l="4763" t="4763" r="4763" b="4763"/>
                    <wp:wrapNone/>
                    <wp:docPr id="1" name="Conector re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105411</wp:posOffset>
                    </wp:positionH>
                    <wp:positionV relativeFrom="paragraph">
                      <wp:posOffset>224155</wp:posOffset>
                    </wp:positionV>
                    <wp:extent cx="9526" cy="9526"/>
                    <wp:effectExtent b="0" l="0" r="0" t="0"/>
                    <wp:wrapNone/>
                    <wp:docPr id="1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2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526" cy="9526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tcW w:w="0" w:type="auto"/>
          <w:vAlign w:val="center"/>
        </w:tcPr>
        <w:p w:rsidR="00D7223E" w:rsidRDefault="00D7223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/>
            <w:jc w:val="center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</w:p>
        <w:p w:rsidR="00D7223E" w:rsidRDefault="004576A6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/>
            <w:jc w:val="center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CORREIÇÃO GERAL ORDINÁRIA 2009 – ANEXO 08</w:t>
          </w:r>
        </w:p>
        <w:p w:rsidR="00D7223E" w:rsidRDefault="004576A6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240" w:after="240"/>
            <w:jc w:val="center"/>
            <w:rPr>
              <w:rFonts w:ascii="Arial" w:eastAsia="Arial" w:hAnsi="Arial" w:cs="Arial"/>
              <w:b/>
              <w:color w:val="000000"/>
              <w:u w:val="single"/>
            </w:rPr>
          </w:pPr>
          <w:r>
            <w:rPr>
              <w:rFonts w:ascii="Arial" w:eastAsia="Arial" w:hAnsi="Arial" w:cs="Arial"/>
              <w:b/>
              <w:color w:val="000000"/>
            </w:rPr>
            <w:t>AVALIADOR JUDICIAL, CONTADOR JUDICIAL, DEPOSITÁRIO JUDICIAL, INVENTARIANTE JUDICIAL, LIQUIDANTE JUDICIAL, PARTIDOR JUDICIAL, TESTAMENTEIRO E TUTOR JUDICIAL</w:t>
          </w:r>
        </w:p>
      </w:tc>
    </w:tr>
  </w:tbl>
  <w:p w:rsidR="00D7223E" w:rsidRDefault="00D7223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67B24"/>
    <w:multiLevelType w:val="multilevel"/>
    <w:tmpl w:val="E42626C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A5F5B99"/>
    <w:multiLevelType w:val="multilevel"/>
    <w:tmpl w:val="6A1E627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C023B39"/>
    <w:multiLevelType w:val="multilevel"/>
    <w:tmpl w:val="75A0DD1A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3E"/>
    <w:rsid w:val="00067BEC"/>
    <w:rsid w:val="000A518F"/>
    <w:rsid w:val="001902A4"/>
    <w:rsid w:val="00393896"/>
    <w:rsid w:val="004576A6"/>
    <w:rsid w:val="004C21D5"/>
    <w:rsid w:val="005C4CDF"/>
    <w:rsid w:val="0079513F"/>
    <w:rsid w:val="008D5427"/>
    <w:rsid w:val="0099010D"/>
    <w:rsid w:val="009A09EB"/>
    <w:rsid w:val="00B01B04"/>
    <w:rsid w:val="00B60F19"/>
    <w:rsid w:val="00D31C3E"/>
    <w:rsid w:val="00D7223E"/>
    <w:rsid w:val="00DD7348"/>
    <w:rsid w:val="00DF05ED"/>
    <w:rsid w:val="00E9332C"/>
    <w:rsid w:val="00EA32B6"/>
    <w:rsid w:val="00F0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4B74B-7CE0-4665-96D6-4AC0A85C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D54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27"/>
  </w:style>
  <w:style w:type="paragraph" w:styleId="Rodap">
    <w:name w:val="footer"/>
    <w:basedOn w:val="Normal"/>
    <w:link w:val="RodapChar"/>
    <w:uiPriority w:val="99"/>
    <w:unhideWhenUsed/>
    <w:rsid w:val="008D54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955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Neucimar da Silva Porto</dc:creator>
  <cp:lastModifiedBy>Maria Angélica Henrique Silva Saraiva</cp:lastModifiedBy>
  <cp:revision>11</cp:revision>
  <dcterms:created xsi:type="dcterms:W3CDTF">2023-01-24T16:03:00Z</dcterms:created>
  <dcterms:modified xsi:type="dcterms:W3CDTF">2023-02-02T16:46:00Z</dcterms:modified>
</cp:coreProperties>
</file>