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2776B9" w:rsidRPr="002776B9" w14:paraId="4968D3DB" w14:textId="77777777" w:rsidTr="002776B9">
        <w:trPr>
          <w:trHeight w:val="1703"/>
        </w:trPr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C1C22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FLUXO de apresentação dos adolescentes durante o RDAU.</w:t>
            </w:r>
          </w:p>
          <w:p w14:paraId="43EFFE45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68FA8690" w14:textId="77777777" w:rsidR="002776B9" w:rsidRPr="002776B9" w:rsidRDefault="002776B9" w:rsidP="002776B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01F1E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A DPCA entregará os procedimentos (</w:t>
            </w:r>
            <w:proofErr w:type="spellStart"/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AAAPAIs</w:t>
            </w:r>
            <w:proofErr w:type="spellEnd"/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 xml:space="preserve"> e cumprimentos de MBA) na unidade judicial do RDAU (Capital e Interior);</w:t>
            </w:r>
          </w:p>
          <w:p w14:paraId="6E0938EC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sem prejuízo da entrega física, deverá ser feito o envio dos autos em PDF, através dos seguintes endereços eletrônicos:</w:t>
            </w:r>
          </w:p>
          <w:p w14:paraId="72D9A42D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CAPITAL</w:t>
            </w: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27C48A9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RDAU(</w:t>
            </w:r>
            <w:hyperlink r:id="rId5" w:tgtFrame="_blank" w:history="1">
              <w:r w:rsidRPr="002776B9">
                <w:rPr>
                  <w:rFonts w:ascii="Century Gothic" w:eastAsia="Times New Roman" w:hAnsi="Century Gothic" w:cs="Calibri"/>
                  <w:b/>
                  <w:bCs/>
                  <w:color w:val="954F72"/>
                  <w:sz w:val="24"/>
                  <w:szCs w:val="24"/>
                  <w:u w:val="single"/>
                  <w:bdr w:val="none" w:sz="0" w:space="0" w:color="auto" w:frame="1"/>
                  <w:lang w:eastAsia="pt-BR"/>
                </w:rPr>
                <w:t>capplantao@tjrj.jus.br</w:t>
              </w:r>
            </w:hyperlink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</w:p>
          <w:p w14:paraId="14FC4E0B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MP (</w:t>
            </w:r>
            <w:hyperlink r:id="rId6" w:tgtFrame="_blank" w:history="1">
              <w:r w:rsidRPr="002776B9">
                <w:rPr>
                  <w:rFonts w:ascii="Century Gothic" w:eastAsia="Times New Roman" w:hAnsi="Century Gothic" w:cs="Calibri"/>
                  <w:b/>
                  <w:bCs/>
                  <w:color w:val="954F72"/>
                  <w:sz w:val="24"/>
                  <w:szCs w:val="24"/>
                  <w:u w:val="single"/>
                  <w:bdr w:val="none" w:sz="0" w:space="0" w:color="auto" w:frame="1"/>
                  <w:lang w:eastAsia="pt-BR"/>
                </w:rPr>
                <w:t>craai.riodejaneiro@mprj.mp.br</w:t>
              </w:r>
            </w:hyperlink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);</w:t>
            </w:r>
          </w:p>
          <w:p w14:paraId="2E4ABCE3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INTERIOR</w:t>
            </w: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043D0F7C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RDAU: e-mail serventia do Juízo designado.</w:t>
            </w:r>
          </w:p>
          <w:p w14:paraId="3587B24F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MP (</w:t>
            </w:r>
            <w:hyperlink r:id="rId7" w:tgtFrame="_blank" w:history="1">
              <w:r w:rsidRPr="002776B9">
                <w:rPr>
                  <w:rFonts w:ascii="Century Gothic" w:eastAsia="Times New Roman" w:hAnsi="Century Gothic" w:cs="Calibri"/>
                  <w:b/>
                  <w:bCs/>
                  <w:color w:val="954F72"/>
                  <w:sz w:val="24"/>
                  <w:szCs w:val="24"/>
                  <w:u w:val="single"/>
                  <w:bdr w:val="none" w:sz="0" w:space="0" w:color="auto" w:frame="1"/>
                  <w:lang w:eastAsia="pt-BR"/>
                </w:rPr>
                <w:t>cao.infancia@mprj.mp.br</w:t>
              </w:r>
            </w:hyperlink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</w:p>
          <w:p w14:paraId="31D04543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1DFDD689" w14:textId="77777777" w:rsidR="002776B9" w:rsidRPr="002776B9" w:rsidRDefault="002776B9" w:rsidP="002776B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01F1E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As unidades de plantão, após validação do procedimento recebido em PDF com os autos físicos correspondentes, procederão à distribuição no processamento eletrônico.</w:t>
            </w:r>
          </w:p>
          <w:p w14:paraId="2E1C0C47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050FD6B7" w14:textId="77777777" w:rsidR="002776B9" w:rsidRPr="002776B9" w:rsidRDefault="002776B9" w:rsidP="002776B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01F1E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Em seguida, as serventias deverão juntar a FAI devidamente esclarecida, mediante certidão. Cumpridos, os autos serão remetidos eletronicamente ao MP;</w:t>
            </w:r>
          </w:p>
          <w:p w14:paraId="4BACD291" w14:textId="77777777" w:rsidR="002776B9" w:rsidRPr="002776B9" w:rsidRDefault="002776B9" w:rsidP="00277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4016E555" w14:textId="77777777" w:rsidR="002776B9" w:rsidRPr="002776B9" w:rsidRDefault="002776B9" w:rsidP="002776B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2776B9">
              <w:rPr>
                <w:rFonts w:ascii="Century Gothic" w:eastAsia="Times New Roman" w:hAnsi="Century Gothic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Recebidos os autos eletrônicos do MP com a respectiva representação, deverão o magistrado em exercício e o chefe da serventia </w:t>
            </w:r>
            <w:r w:rsidRPr="002776B9">
              <w:rPr>
                <w:rFonts w:ascii="Century Gothic" w:eastAsia="Times New Roman" w:hAnsi="Century Gothic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atentarem para o cumprimento da disciplina estabelecida na RAD PLANTÃO 002 - COMPETÊNCIA INFRACIONAL.</w:t>
            </w:r>
          </w:p>
        </w:tc>
      </w:tr>
    </w:tbl>
    <w:p w14:paraId="55945A90" w14:textId="77777777" w:rsidR="002776B9" w:rsidRPr="002776B9" w:rsidRDefault="002776B9" w:rsidP="002776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pt-BR"/>
        </w:rPr>
      </w:pPr>
      <w:r w:rsidRPr="002776B9">
        <w:rPr>
          <w:rFonts w:ascii="Calibri" w:eastAsia="Times New Roman" w:hAnsi="Calibri" w:cs="Calibri"/>
          <w:color w:val="201F1E"/>
          <w:bdr w:val="none" w:sz="0" w:space="0" w:color="auto" w:frame="1"/>
          <w:lang w:eastAsia="pt-BR"/>
        </w:rPr>
        <w:t> </w:t>
      </w:r>
    </w:p>
    <w:p w14:paraId="376336A1" w14:textId="77777777" w:rsidR="00393E2A" w:rsidRDefault="002776B9"/>
    <w:sectPr w:rsidR="00393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A172F"/>
    <w:multiLevelType w:val="multilevel"/>
    <w:tmpl w:val="1FD6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9103A"/>
    <w:multiLevelType w:val="multilevel"/>
    <w:tmpl w:val="63760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46C4B"/>
    <w:multiLevelType w:val="multilevel"/>
    <w:tmpl w:val="A7223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71C71"/>
    <w:multiLevelType w:val="multilevel"/>
    <w:tmpl w:val="951CE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9"/>
    <w:rsid w:val="002776B9"/>
    <w:rsid w:val="00600F4F"/>
    <w:rsid w:val="00A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5C4D"/>
  <w15:chartTrackingRefBased/>
  <w15:docId w15:val="{DC3C4864-8DD1-434F-849B-0C09053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7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o.infancia@mprj.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ai.riodejaneiro@mprj.mp.br" TargetMode="External"/><Relationship Id="rId5" Type="http://schemas.openxmlformats.org/officeDocument/2006/relationships/hyperlink" Target="mailto:capplantao@tjrj.jus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Antunes</dc:creator>
  <cp:keywords/>
  <dc:description/>
  <cp:lastModifiedBy>Jéssica Antunes</cp:lastModifiedBy>
  <cp:revision>1</cp:revision>
  <dcterms:created xsi:type="dcterms:W3CDTF">2020-04-14T14:18:00Z</dcterms:created>
  <dcterms:modified xsi:type="dcterms:W3CDTF">2020-04-14T14:19:00Z</dcterms:modified>
</cp:coreProperties>
</file>