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7129" w14:textId="77777777" w:rsidR="00DA2BF8" w:rsidRPr="0062654B" w:rsidRDefault="00311973" w:rsidP="000E3E70">
      <w:r w:rsidRPr="0062654B">
        <w:fldChar w:fldCharType="begin"/>
      </w:r>
      <w:r w:rsidRPr="0062654B">
        <w:instrText xml:space="preserve"> INCLUDEPICTURE  "cid:image001.png@01CFAC13.171BAEC0" \* MERGEFORMATINET </w:instrText>
      </w:r>
      <w:r w:rsidRPr="0062654B">
        <w:fldChar w:fldCharType="end"/>
      </w:r>
    </w:p>
    <w:p w14:paraId="4DD40909" w14:textId="525C9827" w:rsidR="00DA2BF8" w:rsidRPr="0062654B" w:rsidRDefault="005A268C" w:rsidP="00C51975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u w:val="none"/>
        </w:rPr>
      </w:pPr>
      <w:r w:rsidRPr="0062654B">
        <w:rPr>
          <w:rFonts w:ascii="Arial" w:hAnsi="Arial" w:cs="Arial"/>
          <w:u w:val="none"/>
        </w:rPr>
        <w:t>VEÍCULO DE USO</w:t>
      </w:r>
      <w:r w:rsidR="00FA010A" w:rsidRPr="0062654B">
        <w:rPr>
          <w:rFonts w:ascii="Arial" w:hAnsi="Arial" w:cs="Arial"/>
          <w:u w:val="none"/>
        </w:rPr>
        <w:t xml:space="preserve"> (   )  </w:t>
      </w:r>
      <w:r w:rsidRPr="0062654B">
        <w:rPr>
          <w:rFonts w:ascii="Arial" w:hAnsi="Arial" w:cs="Arial"/>
          <w:u w:val="none"/>
        </w:rPr>
        <w:t xml:space="preserve"> DEFINITIVO</w:t>
      </w:r>
      <w:r w:rsidR="00FA010A" w:rsidRPr="0062654B">
        <w:rPr>
          <w:rFonts w:ascii="Arial" w:hAnsi="Arial" w:cs="Arial"/>
          <w:u w:val="none"/>
        </w:rPr>
        <w:t xml:space="preserve"> (   ) </w:t>
      </w:r>
      <w:r w:rsidR="00FA010A" w:rsidRPr="0062654B">
        <w:rPr>
          <w:rFonts w:ascii="Arial" w:hAnsi="Arial" w:cs="Arial"/>
        </w:rPr>
        <w:t xml:space="preserve">TEMPORÁRIO </w:t>
      </w:r>
      <w:r w:rsidR="00FA010A" w:rsidRPr="0062654B">
        <w:rPr>
          <w:rFonts w:ascii="Arial" w:hAnsi="Arial" w:cs="Arial"/>
          <w:u w:val="none"/>
        </w:rPr>
        <w:t xml:space="preserve"> </w:t>
      </w:r>
    </w:p>
    <w:p w14:paraId="5A6B81A0" w14:textId="77777777" w:rsidR="005A268C" w:rsidRPr="000E3E70" w:rsidRDefault="005A268C" w:rsidP="005A268C">
      <w:pPr>
        <w:rPr>
          <w:rFonts w:ascii="Arial" w:hAnsi="Arial" w:cs="Arial"/>
        </w:rPr>
      </w:pPr>
    </w:p>
    <w:p w14:paraId="6958AB6B" w14:textId="77777777" w:rsidR="005A268C" w:rsidRPr="000E3E70" w:rsidRDefault="005A268C" w:rsidP="005A268C">
      <w:pPr>
        <w:rPr>
          <w:rFonts w:ascii="Arial" w:hAnsi="Arial" w:cs="Arial"/>
          <w:b/>
        </w:rPr>
      </w:pPr>
      <w:r w:rsidRPr="000E3E70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0E3E70">
        <w:rPr>
          <w:rFonts w:ascii="Arial" w:hAnsi="Arial" w:cs="Arial"/>
          <w:b/>
        </w:rPr>
        <w:t xml:space="preserve"> </w:t>
      </w:r>
      <w:r w:rsidR="00751580" w:rsidRPr="000E3E70">
        <w:rPr>
          <w:rFonts w:ascii="Arial" w:hAnsi="Arial" w:cs="Arial"/>
          <w:b/>
        </w:rPr>
        <w:t xml:space="preserve"> </w:t>
      </w:r>
      <w:r w:rsidRPr="000E3E70">
        <w:rPr>
          <w:rFonts w:ascii="Arial" w:hAnsi="Arial" w:cs="Arial"/>
          <w:b/>
        </w:rPr>
        <w:t>Nº</w:t>
      </w:r>
      <w:r w:rsidR="002371E5" w:rsidRPr="000E3E70">
        <w:rPr>
          <w:rFonts w:ascii="Arial" w:hAnsi="Arial" w:cs="Arial"/>
          <w:b/>
        </w:rPr>
        <w:t>:</w:t>
      </w:r>
    </w:p>
    <w:p w14:paraId="09B50EFA" w14:textId="77777777" w:rsidR="005A268C" w:rsidRPr="000E3E70" w:rsidRDefault="005A268C" w:rsidP="001C26AA">
      <w:pPr>
        <w:ind w:left="540" w:hanging="180"/>
        <w:rPr>
          <w:rFonts w:ascii="Arial" w:hAnsi="Arial" w:cs="Arial"/>
          <w:b/>
          <w:bCs/>
        </w:rPr>
      </w:pPr>
    </w:p>
    <w:p w14:paraId="020C3DE7" w14:textId="77777777" w:rsidR="005A268C" w:rsidRPr="000E3E70" w:rsidRDefault="005A268C" w:rsidP="005A268C">
      <w:pP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 xml:space="preserve">Cedente: DEPARTAMENTO DE TRANSPORTES – TJERJ </w:t>
      </w:r>
    </w:p>
    <w:p w14:paraId="2AAF796C" w14:textId="77777777" w:rsidR="005A268C" w:rsidRPr="000E3E70" w:rsidRDefault="005A268C" w:rsidP="005A268C">
      <w:pPr>
        <w:rPr>
          <w:rFonts w:ascii="Arial" w:hAnsi="Arial" w:cs="Arial"/>
          <w:b/>
          <w:bCs/>
        </w:rPr>
      </w:pPr>
    </w:p>
    <w:p w14:paraId="28D1E80C" w14:textId="77777777" w:rsidR="00DA2BF8" w:rsidRPr="000E3E70" w:rsidRDefault="005A268C" w:rsidP="00AC1B2A">
      <w:pPr>
        <w:tabs>
          <w:tab w:val="left" w:pos="7513"/>
        </w:tabs>
        <w:rPr>
          <w:rFonts w:ascii="Arial" w:hAnsi="Arial" w:cs="Arial"/>
          <w:b/>
        </w:rPr>
      </w:pPr>
      <w:r w:rsidRPr="000E3E70">
        <w:rPr>
          <w:rFonts w:ascii="Arial" w:hAnsi="Arial" w:cs="Arial"/>
          <w:b/>
        </w:rPr>
        <w:t>Cessionário:                                                                                Matr.</w:t>
      </w:r>
    </w:p>
    <w:p w14:paraId="17BFED9A" w14:textId="77777777" w:rsidR="00DA2BF8" w:rsidRPr="000E3E70" w:rsidRDefault="00DA2BF8">
      <w:pP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 xml:space="preserve">Destino: </w:t>
      </w:r>
    </w:p>
    <w:p w14:paraId="390AED3C" w14:textId="77777777" w:rsidR="00DA2BF8" w:rsidRPr="000E3E70" w:rsidRDefault="00DA2BF8">
      <w:pPr>
        <w:rPr>
          <w:rFonts w:ascii="Arial" w:hAnsi="Arial" w:cs="Arial"/>
          <w:b/>
          <w:bCs/>
        </w:rPr>
      </w:pPr>
    </w:p>
    <w:p w14:paraId="5CAB38F9" w14:textId="77777777" w:rsidR="005A268C" w:rsidRPr="000E3E70" w:rsidRDefault="005A268C" w:rsidP="005A268C">
      <w:pPr>
        <w:rPr>
          <w:rFonts w:ascii="Arial" w:hAnsi="Arial" w:cs="Arial"/>
          <w:b/>
        </w:rPr>
      </w:pPr>
    </w:p>
    <w:p w14:paraId="2FB59062" w14:textId="77777777" w:rsidR="002371E5" w:rsidRPr="000E3E70" w:rsidRDefault="002371E5">
      <w:pPr>
        <w:rPr>
          <w:rFonts w:ascii="Arial" w:hAnsi="Arial" w:cs="Arial"/>
          <w:b/>
          <w:bCs/>
        </w:rPr>
      </w:pPr>
    </w:p>
    <w:p w14:paraId="6370D6F7" w14:textId="77777777" w:rsidR="00DA2BF8" w:rsidRPr="000E3E70" w:rsidRDefault="005A268C" w:rsidP="00652EA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Marca:</w:t>
      </w:r>
      <w:r w:rsidR="00DA2BF8" w:rsidRPr="000E3E70">
        <w:rPr>
          <w:rFonts w:ascii="Arial" w:hAnsi="Arial" w:cs="Arial"/>
        </w:rPr>
        <w:tab/>
      </w:r>
      <w:r w:rsidR="00DA2BF8" w:rsidRPr="000E3E70">
        <w:rPr>
          <w:rFonts w:ascii="Arial" w:hAnsi="Arial" w:cs="Arial"/>
          <w:b/>
          <w:bCs/>
        </w:rPr>
        <w:tab/>
      </w:r>
      <w:r w:rsidR="00AC1B2A" w:rsidRPr="000E3E70">
        <w:rPr>
          <w:rFonts w:ascii="Arial" w:hAnsi="Arial" w:cs="Arial"/>
          <w:b/>
          <w:bCs/>
        </w:rPr>
        <w:t xml:space="preserve">   </w:t>
      </w:r>
      <w:r w:rsidRPr="000E3E70">
        <w:rPr>
          <w:rFonts w:ascii="Arial" w:hAnsi="Arial" w:cs="Arial"/>
          <w:b/>
          <w:bCs/>
        </w:rPr>
        <w:t>Modelo</w:t>
      </w:r>
      <w:r w:rsidR="00DA2BF8" w:rsidRPr="000E3E70">
        <w:rPr>
          <w:rFonts w:ascii="Arial" w:hAnsi="Arial" w:cs="Arial"/>
          <w:b/>
          <w:bCs/>
        </w:rPr>
        <w:t>:</w:t>
      </w:r>
      <w:r w:rsidR="00A94316" w:rsidRPr="000E3E70">
        <w:rPr>
          <w:rFonts w:ascii="Arial" w:hAnsi="Arial" w:cs="Arial"/>
          <w:b/>
          <w:bCs/>
        </w:rPr>
        <w:t xml:space="preserve">        </w:t>
      </w:r>
      <w:r w:rsidR="00DA2BF8" w:rsidRPr="000E3E70">
        <w:rPr>
          <w:rFonts w:ascii="Arial" w:hAnsi="Arial" w:cs="Arial"/>
          <w:b/>
          <w:bCs/>
        </w:rPr>
        <w:tab/>
      </w:r>
      <w:r w:rsidR="00DA2BF8" w:rsidRPr="000E3E70">
        <w:rPr>
          <w:rFonts w:ascii="Arial" w:hAnsi="Arial" w:cs="Arial"/>
          <w:b/>
          <w:bCs/>
        </w:rPr>
        <w:tab/>
        <w:t xml:space="preserve"> </w:t>
      </w:r>
    </w:p>
    <w:p w14:paraId="7AF3B9FD" w14:textId="6947865A" w:rsidR="005A268C" w:rsidRPr="000E3E70" w:rsidRDefault="005A268C" w:rsidP="00652EA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Ord</w:t>
      </w:r>
      <w:r w:rsidR="00AC1B2A" w:rsidRPr="000E3E70">
        <w:rPr>
          <w:rFonts w:ascii="Arial" w:hAnsi="Arial" w:cs="Arial"/>
          <w:b/>
          <w:bCs/>
        </w:rPr>
        <w:t>em:                      Placa:</w:t>
      </w:r>
      <w:r w:rsidRPr="000E3E70">
        <w:rPr>
          <w:rFonts w:ascii="Arial" w:hAnsi="Arial" w:cs="Arial"/>
          <w:b/>
          <w:bCs/>
        </w:rPr>
        <w:t xml:space="preserve">                             </w:t>
      </w:r>
      <w:r w:rsidRPr="00842F7E">
        <w:rPr>
          <w:rFonts w:ascii="Arial" w:hAnsi="Arial" w:cs="Arial"/>
          <w:b/>
          <w:bCs/>
          <w:color w:val="FF0000"/>
        </w:rPr>
        <w:t xml:space="preserve">   </w:t>
      </w:r>
    </w:p>
    <w:p w14:paraId="73330D34" w14:textId="77777777" w:rsidR="00DA2BF8" w:rsidRPr="000E3E70" w:rsidRDefault="00DA2BF8" w:rsidP="00652EA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Cor:</w:t>
      </w:r>
      <w:r w:rsidR="001A65BA" w:rsidRP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ab/>
      </w:r>
      <w:r w:rsidRPr="000E3E70">
        <w:rPr>
          <w:rFonts w:ascii="Arial" w:hAnsi="Arial" w:cs="Arial"/>
          <w:b/>
          <w:bCs/>
        </w:rPr>
        <w:tab/>
      </w:r>
      <w:r w:rsidR="005A268C" w:rsidRPr="000E3E70">
        <w:rPr>
          <w:rFonts w:ascii="Arial" w:hAnsi="Arial" w:cs="Arial"/>
          <w:b/>
          <w:bCs/>
        </w:rPr>
        <w:t xml:space="preserve">          </w:t>
      </w:r>
      <w:r w:rsidR="00AC1B2A" w:rsidRPr="000E3E70">
        <w:rPr>
          <w:rFonts w:ascii="Arial" w:hAnsi="Arial" w:cs="Arial"/>
          <w:b/>
          <w:bCs/>
        </w:rPr>
        <w:t xml:space="preserve">    </w:t>
      </w:r>
      <w:r w:rsidRPr="000E3E70">
        <w:rPr>
          <w:rFonts w:ascii="Arial" w:hAnsi="Arial" w:cs="Arial"/>
          <w:b/>
          <w:bCs/>
        </w:rPr>
        <w:t>Ano/modelo:</w:t>
      </w:r>
      <w:r w:rsidR="001A65BA" w:rsidRP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ab/>
      </w:r>
      <w:r w:rsidRPr="000E3E70">
        <w:rPr>
          <w:rFonts w:ascii="Arial" w:hAnsi="Arial" w:cs="Arial"/>
          <w:b/>
          <w:bCs/>
        </w:rPr>
        <w:tab/>
        <w:t xml:space="preserve">Combustível: </w:t>
      </w:r>
    </w:p>
    <w:p w14:paraId="088E6C1F" w14:textId="77777777" w:rsidR="00DA2BF8" w:rsidRPr="000E3E70" w:rsidRDefault="00DA2BF8" w:rsidP="00652EA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N.º do chassi:</w:t>
      </w:r>
      <w:r w:rsidRPr="000E3E70">
        <w:rPr>
          <w:rFonts w:ascii="Arial" w:hAnsi="Arial" w:cs="Arial"/>
          <w:b/>
          <w:bCs/>
        </w:rPr>
        <w:tab/>
      </w:r>
    </w:p>
    <w:p w14:paraId="5AD687D9" w14:textId="77777777" w:rsidR="00DA2BF8" w:rsidRPr="000E3E70" w:rsidRDefault="00DA2BF8">
      <w:pPr>
        <w:rPr>
          <w:rFonts w:ascii="Arial" w:hAnsi="Arial" w:cs="Arial"/>
          <w:b/>
          <w:bCs/>
        </w:rPr>
      </w:pPr>
    </w:p>
    <w:p w14:paraId="73267E93" w14:textId="77777777" w:rsidR="005A268C" w:rsidRPr="000E3E70" w:rsidRDefault="005A268C">
      <w:pPr>
        <w:rPr>
          <w:rFonts w:ascii="Arial" w:hAnsi="Arial" w:cs="Arial"/>
          <w:b/>
          <w:bCs/>
        </w:rPr>
      </w:pPr>
    </w:p>
    <w:p w14:paraId="4D92C1C4" w14:textId="77777777" w:rsidR="00842F7E" w:rsidRDefault="00DA2BF8" w:rsidP="005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 xml:space="preserve">Data do lançamento: </w:t>
      </w:r>
      <w:r w:rsidR="00A94316" w:rsidRPr="000E3E70">
        <w:rPr>
          <w:rFonts w:ascii="Arial" w:hAnsi="Arial" w:cs="Arial"/>
          <w:b/>
          <w:bCs/>
        </w:rPr>
        <w:t xml:space="preserve">            </w:t>
      </w:r>
      <w:r w:rsidR="00AC1B2A" w:rsidRPr="000E3E70">
        <w:rPr>
          <w:rFonts w:ascii="Arial" w:hAnsi="Arial" w:cs="Arial"/>
          <w:b/>
          <w:bCs/>
        </w:rPr>
        <w:t xml:space="preserve">       </w:t>
      </w:r>
      <w:r w:rsidR="00A94316" w:rsidRPr="000E3E70">
        <w:rPr>
          <w:rFonts w:ascii="Arial" w:hAnsi="Arial" w:cs="Arial"/>
          <w:b/>
          <w:bCs/>
        </w:rPr>
        <w:t xml:space="preserve">   </w:t>
      </w:r>
      <w:r w:rsidR="000E3E70">
        <w:rPr>
          <w:rFonts w:ascii="Arial" w:hAnsi="Arial" w:cs="Arial"/>
          <w:b/>
          <w:bCs/>
        </w:rPr>
        <w:t xml:space="preserve">   </w:t>
      </w:r>
      <w:r w:rsidRPr="000E3E70">
        <w:rPr>
          <w:rFonts w:ascii="Arial" w:hAnsi="Arial" w:cs="Arial"/>
          <w:b/>
          <w:bCs/>
        </w:rPr>
        <w:t>Data de entrega:</w:t>
      </w:r>
      <w:r w:rsidR="00A94316" w:rsidRPr="000E3E70">
        <w:rPr>
          <w:rFonts w:ascii="Arial" w:hAnsi="Arial" w:cs="Arial"/>
          <w:b/>
          <w:bCs/>
        </w:rPr>
        <w:t xml:space="preserve">         </w:t>
      </w:r>
    </w:p>
    <w:p w14:paraId="26D2B913" w14:textId="0108E701" w:rsidR="00AC1B2A" w:rsidRPr="000E3E70" w:rsidRDefault="00A94316" w:rsidP="005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E3E70">
        <w:rPr>
          <w:rFonts w:ascii="Arial" w:hAnsi="Arial" w:cs="Arial"/>
          <w:b/>
          <w:bCs/>
        </w:rPr>
        <w:t xml:space="preserve">   </w:t>
      </w:r>
      <w:r w:rsidR="009A2F30" w:rsidRPr="000E3E70">
        <w:rPr>
          <w:rFonts w:ascii="Arial" w:hAnsi="Arial" w:cs="Arial"/>
        </w:rPr>
        <w:t xml:space="preserve"> </w:t>
      </w:r>
      <w:r w:rsidRPr="000E3E70">
        <w:rPr>
          <w:rFonts w:ascii="Arial" w:hAnsi="Arial" w:cs="Arial"/>
        </w:rPr>
        <w:t xml:space="preserve"> </w:t>
      </w:r>
      <w:r w:rsidR="009A2F30" w:rsidRPr="000E3E70">
        <w:rPr>
          <w:rFonts w:ascii="Arial" w:hAnsi="Arial" w:cs="Arial"/>
        </w:rPr>
        <w:t xml:space="preserve">   </w:t>
      </w:r>
      <w:r w:rsidR="00AC1B2A" w:rsidRPr="000E3E70">
        <w:rPr>
          <w:rFonts w:ascii="Arial" w:hAnsi="Arial" w:cs="Arial"/>
        </w:rPr>
        <w:t xml:space="preserve">          </w:t>
      </w:r>
      <w:r w:rsidR="009A2F30" w:rsidRPr="000E3E70">
        <w:rPr>
          <w:rFonts w:ascii="Arial" w:hAnsi="Arial" w:cs="Arial"/>
        </w:rPr>
        <w:t xml:space="preserve"> </w:t>
      </w:r>
    </w:p>
    <w:p w14:paraId="7D12E87D" w14:textId="77777777" w:rsidR="00DA2BF8" w:rsidRPr="000E3E70" w:rsidRDefault="009A2F30" w:rsidP="005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</w:rPr>
        <w:t>Hora da Entrega:</w:t>
      </w:r>
      <w:r w:rsidR="00A94316" w:rsidRPr="000E3E70">
        <w:rPr>
          <w:rFonts w:ascii="Arial" w:hAnsi="Arial" w:cs="Arial"/>
          <w:b/>
          <w:color w:val="FF0000"/>
        </w:rPr>
        <w:t xml:space="preserve">            </w:t>
      </w:r>
    </w:p>
    <w:p w14:paraId="41095C81" w14:textId="77777777" w:rsidR="009A2F30" w:rsidRPr="000E3E70" w:rsidRDefault="009A2F30">
      <w:pPr>
        <w:jc w:val="both"/>
        <w:rPr>
          <w:rFonts w:ascii="Arial" w:hAnsi="Arial" w:cs="Arial"/>
          <w:b/>
          <w:bCs/>
        </w:rPr>
      </w:pPr>
    </w:p>
    <w:p w14:paraId="1F2EA4F8" w14:textId="77777777" w:rsidR="00A545B5" w:rsidRPr="000E3E70" w:rsidRDefault="00A545B5" w:rsidP="000F4CFC">
      <w:pPr>
        <w:pStyle w:val="Ttulo2"/>
        <w:tabs>
          <w:tab w:val="left" w:pos="4253"/>
        </w:tabs>
        <w:spacing w:line="276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E3E70">
        <w:rPr>
          <w:rFonts w:ascii="Arial" w:hAnsi="Arial" w:cs="Arial"/>
          <w:u w:val="none"/>
        </w:rPr>
        <w:t xml:space="preserve">                         O Departamento de Transportes constituído neste ato como CEDENTE, celebra o presente (Termo de Cessão de Uso) a transferência do veículo acima descrito ao CESSIONÁRIO supra identificado, (ou pessoa delegada formalmente pelo mesmo) sob as seguintes condições e demais responsabilidades</w:t>
      </w:r>
      <w:r w:rsidRPr="000E3E70">
        <w:rPr>
          <w:rFonts w:ascii="Arial" w:hAnsi="Arial" w:cs="Arial"/>
          <w:sz w:val="20"/>
          <w:szCs w:val="20"/>
          <w:u w:val="none"/>
        </w:rPr>
        <w:t>:</w:t>
      </w:r>
    </w:p>
    <w:p w14:paraId="5B7B8B58" w14:textId="77777777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Neste ato o CESSIONÁRIO toma ciência das disposições abaixo e assume as seguintes obrigações:</w:t>
      </w:r>
    </w:p>
    <w:p w14:paraId="2D9D9339" w14:textId="345A0BCA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 xml:space="preserve">1. Observar fielmente as normas vigentes, em especial o Ato Normativo Nº </w:t>
      </w:r>
      <w:r w:rsidR="00182B47" w:rsidRPr="0062654B">
        <w:rPr>
          <w:rFonts w:ascii="Arial" w:hAnsi="Arial" w:cs="Arial"/>
          <w:b/>
          <w:bCs/>
          <w:u w:val="single"/>
        </w:rPr>
        <w:t>04/2023</w:t>
      </w:r>
      <w:r w:rsidR="00182B47" w:rsidRPr="00182B47">
        <w:rPr>
          <w:rFonts w:ascii="Arial" w:hAnsi="Arial" w:cs="Arial"/>
          <w:b/>
          <w:bCs/>
          <w:color w:val="00B0F0"/>
        </w:rPr>
        <w:t xml:space="preserve"> </w:t>
      </w:r>
      <w:r w:rsidRPr="000E3E70">
        <w:rPr>
          <w:rFonts w:ascii="Arial" w:hAnsi="Arial" w:cs="Arial"/>
          <w:b/>
          <w:bCs/>
        </w:rPr>
        <w:t xml:space="preserve">e a Lei Estadual nº 5.465/2009; </w:t>
      </w:r>
    </w:p>
    <w:p w14:paraId="1125CCE6" w14:textId="77777777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2.</w:t>
      </w:r>
      <w:r w:rsidR="000E3E70" w:rsidRP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 xml:space="preserve">Inspecionar o </w:t>
      </w:r>
      <w:r w:rsidR="003D5E3C" w:rsidRPr="000E3E70">
        <w:rPr>
          <w:rFonts w:ascii="Arial" w:hAnsi="Arial" w:cs="Arial"/>
          <w:b/>
          <w:bCs/>
        </w:rPr>
        <w:t xml:space="preserve">veículo no ato do recebimento, </w:t>
      </w:r>
      <w:r w:rsidRPr="000E3E70">
        <w:rPr>
          <w:rFonts w:ascii="Arial" w:hAnsi="Arial" w:cs="Arial"/>
          <w:b/>
          <w:bCs/>
        </w:rPr>
        <w:t>ocas</w:t>
      </w:r>
      <w:r w:rsidR="003D5E3C" w:rsidRPr="000E3E70">
        <w:rPr>
          <w:rFonts w:ascii="Arial" w:hAnsi="Arial" w:cs="Arial"/>
          <w:b/>
          <w:bCs/>
        </w:rPr>
        <w:t xml:space="preserve">ião em que deverá </w:t>
      </w:r>
      <w:r w:rsidRPr="000E3E70">
        <w:rPr>
          <w:rFonts w:ascii="Arial" w:hAnsi="Arial" w:cs="Arial"/>
          <w:b/>
          <w:bCs/>
        </w:rPr>
        <w:t xml:space="preserve">indicar qualquer irregularidade encontrada e devolvê-lo, no momento próprio, em perfeito estado de conservação; </w:t>
      </w:r>
    </w:p>
    <w:p w14:paraId="72324933" w14:textId="2A767FFA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lastRenderedPageBreak/>
        <w:t>3.</w:t>
      </w:r>
      <w:r w:rsidR="000E3E70">
        <w:rPr>
          <w:rFonts w:ascii="Arial" w:hAnsi="Arial" w:cs="Arial"/>
          <w:b/>
          <w:bCs/>
        </w:rPr>
        <w:t xml:space="preserve"> </w:t>
      </w:r>
      <w:r w:rsidR="00182B47" w:rsidRPr="0062654B">
        <w:rPr>
          <w:rFonts w:ascii="Arial" w:hAnsi="Arial" w:cs="Arial"/>
          <w:b/>
          <w:bCs/>
          <w:u w:val="single"/>
        </w:rPr>
        <w:t xml:space="preserve">Os </w:t>
      </w:r>
      <w:r w:rsidR="00D854AC" w:rsidRPr="0062654B">
        <w:rPr>
          <w:rFonts w:ascii="Arial" w:hAnsi="Arial" w:cs="Arial"/>
          <w:b/>
          <w:bCs/>
          <w:u w:val="single"/>
        </w:rPr>
        <w:t>veículos</w:t>
      </w:r>
      <w:r w:rsidRPr="0062654B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são</w:t>
      </w:r>
      <w:r w:rsidR="0062654B">
        <w:rPr>
          <w:rFonts w:ascii="Arial" w:hAnsi="Arial" w:cs="Arial"/>
          <w:b/>
          <w:bCs/>
        </w:rPr>
        <w:t xml:space="preserve"> </w:t>
      </w:r>
      <w:r w:rsidR="00182B47" w:rsidRPr="0062654B">
        <w:rPr>
          <w:rFonts w:ascii="Arial" w:hAnsi="Arial" w:cs="Arial"/>
          <w:b/>
          <w:bCs/>
          <w:u w:val="single"/>
        </w:rPr>
        <w:t>submetidos</w:t>
      </w:r>
      <w:r w:rsidR="00182B47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à revisão periódica obrigatória nas concessionárias</w:t>
      </w:r>
      <w:r w:rsidRPr="00D854AC">
        <w:rPr>
          <w:rFonts w:ascii="Arial" w:hAnsi="Arial" w:cs="Arial"/>
          <w:b/>
          <w:bCs/>
          <w:color w:val="FF0000"/>
        </w:rPr>
        <w:t xml:space="preserve"> </w:t>
      </w:r>
      <w:r w:rsidRPr="000E3E70">
        <w:rPr>
          <w:rFonts w:ascii="Arial" w:hAnsi="Arial" w:cs="Arial"/>
          <w:b/>
          <w:bCs/>
        </w:rPr>
        <w:t>a cada seis meses ou 10.000 Km rodados. Dessa forma, para manter a garantia de fábrica do veículo e seu perfeito estado de funcionamento, o cessionário se obriga a encaminha</w:t>
      </w:r>
      <w:r w:rsidRPr="0062654B">
        <w:rPr>
          <w:rFonts w:ascii="Arial" w:hAnsi="Arial" w:cs="Arial"/>
          <w:b/>
          <w:bCs/>
        </w:rPr>
        <w:t>r</w:t>
      </w:r>
      <w:r w:rsidRPr="0062654B">
        <w:rPr>
          <w:rFonts w:ascii="Arial" w:hAnsi="Arial" w:cs="Arial"/>
          <w:b/>
          <w:bCs/>
          <w:color w:val="FF0000"/>
        </w:rPr>
        <w:t xml:space="preserve"> </w:t>
      </w:r>
      <w:r w:rsidR="00D854AC" w:rsidRPr="0062654B">
        <w:rPr>
          <w:rFonts w:ascii="Arial" w:hAnsi="Arial" w:cs="Arial"/>
          <w:b/>
          <w:bCs/>
          <w:u w:val="single"/>
        </w:rPr>
        <w:t>o veículo</w:t>
      </w:r>
      <w:r w:rsidR="00D854AC" w:rsidRPr="0062654B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 xml:space="preserve">ao DETRA a cada seis meses de utilização ou quando esta registrar quilometragem compreendida </w:t>
      </w:r>
      <w:r w:rsidR="003D5E3C" w:rsidRPr="000E3E70">
        <w:rPr>
          <w:rFonts w:ascii="Arial" w:hAnsi="Arial" w:cs="Arial"/>
          <w:b/>
          <w:bCs/>
        </w:rPr>
        <w:t xml:space="preserve">nos </w:t>
      </w:r>
      <w:r w:rsidRPr="000E3E70">
        <w:rPr>
          <w:rFonts w:ascii="Arial" w:hAnsi="Arial" w:cs="Arial"/>
          <w:b/>
          <w:bCs/>
        </w:rPr>
        <w:t>1.000 km antes de completar os marcos de 10.000 Km estabelecidos pelo fabricante;</w:t>
      </w:r>
    </w:p>
    <w:p w14:paraId="0E2F2BD5" w14:textId="011B3ECC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4.</w:t>
      </w:r>
      <w:r w:rsidR="000E3E70">
        <w:rPr>
          <w:rFonts w:ascii="Arial" w:hAnsi="Arial" w:cs="Arial"/>
          <w:b/>
          <w:bCs/>
        </w:rPr>
        <w:t xml:space="preserve"> </w:t>
      </w:r>
      <w:r w:rsidRPr="00F93392">
        <w:rPr>
          <w:rFonts w:ascii="Arial" w:hAnsi="Arial" w:cs="Arial"/>
          <w:b/>
          <w:bCs/>
          <w:u w:val="double"/>
        </w:rPr>
        <w:t>O aparelho TAG se destina ao uso exclusivo em praças de pedágio, vedada qualquer outra forma de utilização, como por exemplo em estacionamentos</w:t>
      </w:r>
      <w:r w:rsidRPr="000E3E70">
        <w:rPr>
          <w:rFonts w:ascii="Arial" w:hAnsi="Arial" w:cs="Arial"/>
          <w:b/>
          <w:bCs/>
        </w:rPr>
        <w:t>;</w:t>
      </w:r>
    </w:p>
    <w:p w14:paraId="42B1390F" w14:textId="77777777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5.</w:t>
      </w:r>
      <w:r w:rsid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O pagamento de multas por infrações de trânsito, assim como os encargos delas decorrentes relativos a reboque e diárias em depósito público, serão de inteira responsabilidade do cessionário;</w:t>
      </w:r>
    </w:p>
    <w:p w14:paraId="23E6D482" w14:textId="4B7290B8" w:rsidR="00C83C08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6.</w:t>
      </w:r>
      <w:r w:rsid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Nas hipóteses em que for autorizado ao cessionário o pernoite</w:t>
      </w:r>
      <w:r w:rsidR="00D854AC" w:rsidRPr="00105032">
        <w:rPr>
          <w:rFonts w:ascii="Arial" w:hAnsi="Arial" w:cs="Arial"/>
          <w:b/>
          <w:bCs/>
          <w:color w:val="FF0000"/>
        </w:rPr>
        <w:t xml:space="preserve"> </w:t>
      </w:r>
      <w:r w:rsidR="00105032" w:rsidRPr="0062654B">
        <w:rPr>
          <w:rFonts w:ascii="Arial" w:hAnsi="Arial" w:cs="Arial"/>
          <w:b/>
          <w:bCs/>
          <w:u w:val="single"/>
        </w:rPr>
        <w:t xml:space="preserve">do </w:t>
      </w:r>
      <w:r w:rsidR="00D854AC" w:rsidRPr="0062654B">
        <w:rPr>
          <w:rFonts w:ascii="Arial" w:hAnsi="Arial" w:cs="Arial"/>
          <w:b/>
          <w:bCs/>
          <w:u w:val="single"/>
        </w:rPr>
        <w:t>veículo</w:t>
      </w:r>
      <w:r w:rsidRPr="0062654B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 xml:space="preserve">em sua própria residência ou em outro local por ele indicado, diverso do estacionamento do TJERJ, será de sua inteira responsabilidade qualquer dano causado </w:t>
      </w:r>
      <w:r w:rsidR="00105032" w:rsidRPr="0062654B">
        <w:rPr>
          <w:rFonts w:ascii="Arial" w:hAnsi="Arial" w:cs="Arial"/>
          <w:b/>
          <w:bCs/>
          <w:u w:val="single"/>
        </w:rPr>
        <w:t>ao veículo</w:t>
      </w:r>
      <w:r w:rsidRPr="0062654B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durante o período;</w:t>
      </w:r>
    </w:p>
    <w:p w14:paraId="697353D2" w14:textId="77777777" w:rsidR="008B4EB6" w:rsidRPr="000E3E70" w:rsidRDefault="00C83C08" w:rsidP="00493720">
      <w:pPr>
        <w:spacing w:line="276" w:lineRule="auto"/>
        <w:jc w:val="both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7.</w:t>
      </w:r>
      <w:r w:rsid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Nos casos de danos não cobertos pelo seguro ou que ensejem o pagamento de franquia, provocado pelo cessionário, deverá o DETRA após o orçamento, notificar o responsável, objetivando o reembolso das despesas. O ressarcimento poderá ser feito mediante depósito a favor do Fundo Especial ou autorização por escrito para desconto em folha de pagamento.</w:t>
      </w:r>
    </w:p>
    <w:p w14:paraId="08637BE7" w14:textId="77777777" w:rsidR="00C83C08" w:rsidRPr="000E3E70" w:rsidRDefault="00286DA0" w:rsidP="00493720">
      <w:pPr>
        <w:spacing w:line="276" w:lineRule="auto"/>
        <w:jc w:val="both"/>
        <w:rPr>
          <w:rFonts w:ascii="Arial" w:hAnsi="Arial" w:cs="Arial"/>
        </w:rPr>
      </w:pPr>
      <w:r w:rsidRPr="000E3E70">
        <w:rPr>
          <w:rFonts w:ascii="Arial" w:hAnsi="Arial" w:cs="Arial"/>
          <w:b/>
          <w:sz w:val="22"/>
          <w:szCs w:val="22"/>
        </w:rPr>
        <w:t xml:space="preserve">           </w:t>
      </w:r>
      <w:r w:rsidR="00C83C08" w:rsidRPr="000E3E70">
        <w:rPr>
          <w:rFonts w:ascii="Arial" w:hAnsi="Arial" w:cs="Arial"/>
          <w:b/>
          <w:sz w:val="22"/>
          <w:szCs w:val="22"/>
        </w:rPr>
        <w:t>Declaro pelo presente documento de responsabilidade, que recebi em Ces</w:t>
      </w:r>
      <w:r w:rsidR="00B8654E">
        <w:rPr>
          <w:rFonts w:ascii="Arial" w:hAnsi="Arial" w:cs="Arial"/>
          <w:b/>
          <w:sz w:val="22"/>
          <w:szCs w:val="22"/>
        </w:rPr>
        <w:t>s</w:t>
      </w:r>
      <w:r w:rsidR="00C83C08" w:rsidRPr="000E3E70">
        <w:rPr>
          <w:rFonts w:ascii="Arial" w:hAnsi="Arial" w:cs="Arial"/>
          <w:b/>
          <w:sz w:val="22"/>
          <w:szCs w:val="22"/>
        </w:rPr>
        <w:t>ão de Uso, o material acima de acordo com as especificações</w:t>
      </w:r>
      <w:r w:rsidR="00C83C08" w:rsidRPr="000E3E70">
        <w:rPr>
          <w:rFonts w:ascii="Arial" w:hAnsi="Arial" w:cs="Arial"/>
        </w:rPr>
        <w:t>.</w:t>
      </w:r>
    </w:p>
    <w:p w14:paraId="6B9513DF" w14:textId="77777777" w:rsidR="008B4EB6" w:rsidRPr="000E3E70" w:rsidRDefault="008B4EB6">
      <w:pPr>
        <w:rPr>
          <w:rFonts w:ascii="Arial" w:hAnsi="Arial" w:cs="Arial"/>
        </w:rPr>
      </w:pPr>
    </w:p>
    <w:p w14:paraId="512852BD" w14:textId="77777777" w:rsidR="00DA2BF8" w:rsidRPr="000E3E70" w:rsidRDefault="008B4EB6">
      <w:pPr>
        <w:jc w:val="center"/>
        <w:rPr>
          <w:rFonts w:ascii="Arial" w:hAnsi="Arial" w:cs="Arial"/>
          <w:b/>
          <w:bCs/>
        </w:rPr>
      </w:pPr>
      <w:r w:rsidRPr="000E3E70">
        <w:rPr>
          <w:rFonts w:ascii="Arial" w:hAnsi="Arial" w:cs="Arial"/>
          <w:b/>
          <w:bCs/>
        </w:rPr>
        <w:t>_____</w:t>
      </w:r>
      <w:r w:rsidR="00286DA0" w:rsidRP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/ _____</w:t>
      </w:r>
      <w:r w:rsidR="00286DA0" w:rsidRPr="000E3E70">
        <w:rPr>
          <w:rFonts w:ascii="Arial" w:hAnsi="Arial" w:cs="Arial"/>
          <w:b/>
          <w:bCs/>
        </w:rPr>
        <w:t xml:space="preserve"> </w:t>
      </w:r>
      <w:r w:rsidRPr="000E3E70">
        <w:rPr>
          <w:rFonts w:ascii="Arial" w:hAnsi="Arial" w:cs="Arial"/>
          <w:b/>
          <w:bCs/>
        </w:rPr>
        <w:t>/ _____</w:t>
      </w:r>
    </w:p>
    <w:p w14:paraId="12FAF8E6" w14:textId="77777777" w:rsidR="00DA2BF8" w:rsidRPr="000E3E70" w:rsidRDefault="00DA2BF8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</w:p>
    <w:p w14:paraId="412B5A09" w14:textId="77777777" w:rsidR="00286DA0" w:rsidRPr="000E3E70" w:rsidRDefault="00286DA0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</w:p>
    <w:p w14:paraId="3729D3E0" w14:textId="5BC74604" w:rsidR="004821DA" w:rsidRDefault="008B4EB6" w:rsidP="004821DA">
      <w:pPr>
        <w:jc w:val="center"/>
        <w:rPr>
          <w:rFonts w:ascii="Arial" w:hAnsi="Arial" w:cs="Arial"/>
          <w:sz w:val="22"/>
          <w:szCs w:val="22"/>
        </w:rPr>
      </w:pPr>
      <w:r w:rsidRPr="000E3E70">
        <w:rPr>
          <w:rFonts w:ascii="Arial" w:hAnsi="Arial" w:cs="Arial"/>
          <w:sz w:val="22"/>
          <w:szCs w:val="22"/>
        </w:rPr>
        <w:t>Ass. do Cessionário</w:t>
      </w:r>
      <w:r w:rsidR="004821DA" w:rsidRPr="000E3E70">
        <w:rPr>
          <w:rFonts w:ascii="Arial" w:hAnsi="Arial" w:cs="Arial"/>
          <w:sz w:val="22"/>
          <w:szCs w:val="22"/>
        </w:rPr>
        <w:t xml:space="preserve">: </w:t>
      </w:r>
    </w:p>
    <w:p w14:paraId="06D5E20C" w14:textId="564D8AA0" w:rsidR="003864D7" w:rsidRPr="003864D7" w:rsidRDefault="003864D7" w:rsidP="003864D7">
      <w:pPr>
        <w:rPr>
          <w:rFonts w:ascii="Arial" w:hAnsi="Arial" w:cs="Arial"/>
          <w:sz w:val="22"/>
          <w:szCs w:val="22"/>
        </w:rPr>
      </w:pPr>
    </w:p>
    <w:p w14:paraId="77CBF2AA" w14:textId="66295C17" w:rsidR="003864D7" w:rsidRPr="003864D7" w:rsidRDefault="003864D7" w:rsidP="003864D7">
      <w:pPr>
        <w:rPr>
          <w:rFonts w:ascii="Arial" w:hAnsi="Arial" w:cs="Arial"/>
          <w:sz w:val="22"/>
          <w:szCs w:val="22"/>
        </w:rPr>
      </w:pPr>
    </w:p>
    <w:p w14:paraId="5BBED3C4" w14:textId="42CEF83E" w:rsidR="003864D7" w:rsidRDefault="003864D7" w:rsidP="003864D7">
      <w:pPr>
        <w:rPr>
          <w:rFonts w:ascii="Arial" w:hAnsi="Arial" w:cs="Arial"/>
          <w:sz w:val="22"/>
          <w:szCs w:val="22"/>
        </w:rPr>
      </w:pPr>
    </w:p>
    <w:p w14:paraId="19164DE6" w14:textId="07B72F33" w:rsidR="003864D7" w:rsidRPr="003864D7" w:rsidRDefault="003864D7" w:rsidP="003864D7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864D7" w:rsidRPr="00386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BDC6" w14:textId="77777777" w:rsidR="00157807" w:rsidRDefault="00157807" w:rsidP="00311973">
      <w:r>
        <w:separator/>
      </w:r>
    </w:p>
  </w:endnote>
  <w:endnote w:type="continuationSeparator" w:id="0">
    <w:p w14:paraId="7FB54F9E" w14:textId="77777777" w:rsidR="00157807" w:rsidRDefault="00157807" w:rsidP="0031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4860" w14:textId="77777777" w:rsidR="00F85101" w:rsidRDefault="00F851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4F38" w14:textId="77777777" w:rsidR="00453F9C" w:rsidRDefault="00B8654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DE7689" wp14:editId="12761308">
              <wp:simplePos x="0" y="0"/>
              <wp:positionH relativeFrom="column">
                <wp:posOffset>-156210</wp:posOffset>
              </wp:positionH>
              <wp:positionV relativeFrom="paragraph">
                <wp:posOffset>150495</wp:posOffset>
              </wp:positionV>
              <wp:extent cx="6019800" cy="19050"/>
              <wp:effectExtent l="15240" t="17145" r="13335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AA4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3pt;margin-top:11.85pt;width:474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" strokecolor="#bfbfbf" strokeweight="1.75pt"/>
          </w:pict>
        </mc:Fallback>
      </mc:AlternateContent>
    </w:r>
  </w:p>
  <w:tbl>
    <w:tblPr>
      <w:tblpPr w:leftFromText="141" w:rightFromText="141" w:vertAnchor="text" w:tblpY="1"/>
      <w:tblOverlap w:val="never"/>
      <w:tblW w:w="9284" w:type="dxa"/>
      <w:tblLayout w:type="fixed"/>
      <w:tblLook w:val="01E0" w:firstRow="1" w:lastRow="1" w:firstColumn="1" w:lastColumn="1" w:noHBand="0" w:noVBand="0"/>
    </w:tblPr>
    <w:tblGrid>
      <w:gridCol w:w="3057"/>
      <w:gridCol w:w="2324"/>
      <w:gridCol w:w="2044"/>
      <w:gridCol w:w="1859"/>
    </w:tblGrid>
    <w:tr w:rsidR="00453F9C" w14:paraId="2724DDC4" w14:textId="77777777" w:rsidTr="00751580">
      <w:trPr>
        <w:trHeight w:val="278"/>
      </w:trPr>
      <w:tc>
        <w:tcPr>
          <w:tcW w:w="3057" w:type="dxa"/>
          <w:vAlign w:val="center"/>
          <w:hideMark/>
        </w:tcPr>
        <w:p w14:paraId="7020EBA3" w14:textId="77777777" w:rsidR="00453F9C" w:rsidRDefault="00453F9C" w:rsidP="00B8654E">
          <w:pPr>
            <w:pStyle w:val="NormalTJERJ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FRM</w:t>
          </w:r>
          <w:r w:rsidRPr="00C83949">
            <w:rPr>
              <w:sz w:val="16"/>
              <w:szCs w:val="16"/>
            </w:rPr>
            <w:t>-</w:t>
          </w:r>
          <w:r w:rsidR="00B8654E" w:rsidRPr="00C83949">
            <w:rPr>
              <w:sz w:val="16"/>
              <w:szCs w:val="16"/>
            </w:rPr>
            <w:t>S</w:t>
          </w:r>
          <w:r w:rsidRPr="00C83949">
            <w:rPr>
              <w:sz w:val="16"/>
              <w:szCs w:val="16"/>
            </w:rPr>
            <w:t>GLOG-039-02</w:t>
          </w:r>
        </w:p>
      </w:tc>
      <w:tc>
        <w:tcPr>
          <w:tcW w:w="2324" w:type="dxa"/>
          <w:vAlign w:val="center"/>
          <w:hideMark/>
        </w:tcPr>
        <w:p w14:paraId="39FCB351" w14:textId="77777777" w:rsidR="00453F9C" w:rsidRDefault="00453F9C" w:rsidP="00B8654E">
          <w:pPr>
            <w:pStyle w:val="NormalTJERJ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E71329">
            <w:rPr>
              <w:sz w:val="16"/>
              <w:szCs w:val="16"/>
            </w:rPr>
            <w:t xml:space="preserve"> Rev</w:t>
          </w:r>
          <w:r w:rsidR="00E71329" w:rsidRPr="00C83949">
            <w:rPr>
              <w:sz w:val="16"/>
              <w:szCs w:val="16"/>
            </w:rPr>
            <w:t xml:space="preserve">.: </w:t>
          </w:r>
          <w:r w:rsidRPr="00C83949">
            <w:rPr>
              <w:sz w:val="16"/>
              <w:szCs w:val="16"/>
            </w:rPr>
            <w:t>0</w:t>
          </w:r>
          <w:r w:rsidR="00B8654E" w:rsidRPr="00C83949">
            <w:rPr>
              <w:sz w:val="16"/>
              <w:szCs w:val="16"/>
            </w:rPr>
            <w:t>2</w:t>
          </w:r>
        </w:p>
      </w:tc>
      <w:tc>
        <w:tcPr>
          <w:tcW w:w="2044" w:type="dxa"/>
          <w:vAlign w:val="center"/>
          <w:hideMark/>
        </w:tcPr>
        <w:p w14:paraId="2E7801DE" w14:textId="001FEDF1" w:rsidR="00453F9C" w:rsidRDefault="00E71329" w:rsidP="00652EA3">
          <w:pPr>
            <w:pStyle w:val="NormalTJERJ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Data:</w:t>
          </w:r>
          <w:r w:rsidR="00453F9C">
            <w:rPr>
              <w:sz w:val="16"/>
              <w:szCs w:val="16"/>
            </w:rPr>
            <w:t xml:space="preserve">  </w:t>
          </w:r>
          <w:r w:rsidR="00DD3E24">
            <w:rPr>
              <w:sz w:val="16"/>
              <w:szCs w:val="16"/>
            </w:rPr>
            <w:t>1</w:t>
          </w:r>
          <w:r w:rsidR="00115011">
            <w:rPr>
              <w:sz w:val="16"/>
              <w:szCs w:val="16"/>
            </w:rPr>
            <w:t>7</w:t>
          </w:r>
          <w:r w:rsidR="00543DBC">
            <w:rPr>
              <w:sz w:val="16"/>
              <w:szCs w:val="16"/>
            </w:rPr>
            <w:t>/</w:t>
          </w:r>
          <w:r w:rsidR="00DD3E24">
            <w:rPr>
              <w:sz w:val="16"/>
              <w:szCs w:val="16"/>
            </w:rPr>
            <w:t>07</w:t>
          </w:r>
          <w:r w:rsidR="00543DBC">
            <w:rPr>
              <w:sz w:val="16"/>
              <w:szCs w:val="16"/>
            </w:rPr>
            <w:t>/2023</w:t>
          </w:r>
          <w:r w:rsidR="00453F9C">
            <w:rPr>
              <w:sz w:val="16"/>
              <w:szCs w:val="16"/>
            </w:rPr>
            <w:t xml:space="preserve">                         </w:t>
          </w:r>
        </w:p>
      </w:tc>
      <w:tc>
        <w:tcPr>
          <w:tcW w:w="1859" w:type="dxa"/>
          <w:vAlign w:val="center"/>
          <w:hideMark/>
        </w:tcPr>
        <w:p w14:paraId="4CEC7A83" w14:textId="312522AE" w:rsidR="00453F9C" w:rsidRDefault="00453F9C" w:rsidP="003B22E0">
          <w:pPr>
            <w:pStyle w:val="NormalTJERJ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Pág.: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42F7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842F7E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C5C6A70" w14:textId="77777777" w:rsidR="00453F9C" w:rsidRDefault="00453F9C" w:rsidP="00311973">
    <w:pPr>
      <w:pStyle w:val="Rodap"/>
    </w:pPr>
  </w:p>
  <w:p w14:paraId="106C3A69" w14:textId="77777777" w:rsidR="00453F9C" w:rsidRDefault="00453F9C">
    <w:pPr>
      <w:pStyle w:val="Rodap"/>
    </w:pPr>
  </w:p>
  <w:p w14:paraId="23097AF4" w14:textId="77777777" w:rsidR="00453F9C" w:rsidRDefault="00453F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6147" w14:textId="77777777" w:rsidR="00F85101" w:rsidRDefault="00F851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035A" w14:textId="77777777" w:rsidR="00157807" w:rsidRDefault="00157807" w:rsidP="00311973">
      <w:r>
        <w:separator/>
      </w:r>
    </w:p>
  </w:footnote>
  <w:footnote w:type="continuationSeparator" w:id="0">
    <w:p w14:paraId="22625611" w14:textId="77777777" w:rsidR="00157807" w:rsidRDefault="00157807" w:rsidP="0031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C89" w14:textId="77777777" w:rsidR="00F85101" w:rsidRDefault="00F851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0DB5" w14:textId="77777777" w:rsidR="000E3E70" w:rsidRDefault="000E3E70">
    <w:pPr>
      <w:pStyle w:val="Cabealho"/>
    </w:pPr>
  </w:p>
  <w:p w14:paraId="0F3FB06C" w14:textId="77777777" w:rsidR="000E3E70" w:rsidRDefault="000E3E70">
    <w:pPr>
      <w:pStyle w:val="Cabealho"/>
    </w:pPr>
  </w:p>
  <w:tbl>
    <w:tblPr>
      <w:tblW w:w="919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683"/>
      <w:gridCol w:w="7513"/>
    </w:tblGrid>
    <w:tr w:rsidR="009A425F" w14:paraId="58E49F1B" w14:textId="77777777" w:rsidTr="00C51975">
      <w:trPr>
        <w:trHeight w:val="1688"/>
      </w:trPr>
      <w:tc>
        <w:tcPr>
          <w:tcW w:w="1683" w:type="dxa"/>
          <w:shd w:val="clear" w:color="auto" w:fill="auto"/>
        </w:tcPr>
        <w:p w14:paraId="195FE6A5" w14:textId="77777777" w:rsidR="000E3E70" w:rsidRDefault="000E3E70" w:rsidP="000E3E70">
          <w:pPr>
            <w:pStyle w:val="Cabealho"/>
            <w:jc w:val="center"/>
          </w:pPr>
        </w:p>
        <w:p w14:paraId="0F1FFF64" w14:textId="2EFDCBA9" w:rsidR="000E3E70" w:rsidRDefault="00F85101" w:rsidP="000E3E70">
          <w:pPr>
            <w:jc w:val="center"/>
          </w:pPr>
          <w:r w:rsidRPr="000E3E70">
            <w:rPr>
              <w:noProof/>
              <w:sz w:val="16"/>
              <w:szCs w:val="16"/>
            </w:rPr>
            <w:drawing>
              <wp:inline distT="0" distB="0" distL="0" distR="0" wp14:anchorId="597AE8B6" wp14:editId="5B3E718C">
                <wp:extent cx="854075" cy="8369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9562B0" w14:textId="5922A5F8" w:rsidR="000E3E70" w:rsidRPr="000E3E70" w:rsidRDefault="000E3E70" w:rsidP="000E3E70">
          <w:pPr>
            <w:ind w:right="176"/>
            <w:jc w:val="center"/>
          </w:pPr>
        </w:p>
      </w:tc>
      <w:tc>
        <w:tcPr>
          <w:tcW w:w="7513" w:type="dxa"/>
          <w:shd w:val="clear" w:color="auto" w:fill="auto"/>
          <w:vAlign w:val="center"/>
        </w:tcPr>
        <w:p w14:paraId="52F7DF17" w14:textId="77777777" w:rsidR="000E3E70" w:rsidRPr="000E3E70" w:rsidRDefault="000E3E70" w:rsidP="000E3E70">
          <w:pPr>
            <w:jc w:val="center"/>
            <w:rPr>
              <w:rFonts w:ascii="Fonte Ecológica Spranq" w:hAnsi="Fonte Ecológica Spranq"/>
              <w:b/>
              <w:bCs/>
              <w:sz w:val="25"/>
            </w:rPr>
          </w:pPr>
        </w:p>
        <w:p w14:paraId="0A365771" w14:textId="77777777" w:rsidR="000E3E70" w:rsidRPr="000E3E70" w:rsidRDefault="000E3E70" w:rsidP="000E3E70">
          <w:pPr>
            <w:jc w:val="center"/>
            <w:rPr>
              <w:rFonts w:ascii="Arial" w:hAnsi="Arial" w:cs="Arial"/>
              <w:b/>
              <w:bCs/>
              <w:sz w:val="25"/>
            </w:rPr>
          </w:pPr>
          <w:r w:rsidRPr="000E3E70">
            <w:rPr>
              <w:rFonts w:ascii="Arial" w:hAnsi="Arial" w:cs="Arial"/>
              <w:b/>
              <w:bCs/>
              <w:sz w:val="25"/>
            </w:rPr>
            <w:t>TRIBUNAL DE JUSTIÇA DO ESTADO DO RIO DE JANEIRO</w:t>
          </w:r>
        </w:p>
        <w:p w14:paraId="61C5349C" w14:textId="77777777" w:rsidR="000E3E70" w:rsidRPr="000E3E70" w:rsidRDefault="00B8654E" w:rsidP="000E3E70">
          <w:pPr>
            <w:jc w:val="center"/>
            <w:rPr>
              <w:rFonts w:ascii="Arial" w:hAnsi="Arial" w:cs="Arial"/>
              <w:b/>
              <w:bCs/>
              <w:sz w:val="25"/>
            </w:rPr>
          </w:pPr>
          <w:r w:rsidRPr="00F93392">
            <w:rPr>
              <w:rFonts w:ascii="Arial" w:hAnsi="Arial" w:cs="Arial"/>
              <w:b/>
              <w:bCs/>
              <w:sz w:val="25"/>
              <w:u w:val="single"/>
            </w:rPr>
            <w:t>SECRETARIA</w:t>
          </w:r>
          <w:r w:rsidR="000E3E70" w:rsidRPr="000E3E70">
            <w:rPr>
              <w:rFonts w:ascii="Arial" w:hAnsi="Arial" w:cs="Arial"/>
              <w:b/>
              <w:bCs/>
              <w:sz w:val="25"/>
            </w:rPr>
            <w:t>-GERAL DE LOGÍSTICA</w:t>
          </w:r>
        </w:p>
        <w:p w14:paraId="6580251A" w14:textId="77777777" w:rsidR="000E3E70" w:rsidRPr="000E3E70" w:rsidRDefault="000E3E70" w:rsidP="000E3E70">
          <w:pPr>
            <w:pStyle w:val="Ttulo1"/>
            <w:rPr>
              <w:rFonts w:ascii="Arial" w:hAnsi="Arial" w:cs="Arial"/>
            </w:rPr>
          </w:pPr>
          <w:r w:rsidRPr="000E3E70">
            <w:rPr>
              <w:rFonts w:ascii="Arial" w:hAnsi="Arial" w:cs="Arial"/>
            </w:rPr>
            <w:t>DEPARTAMENTO DE TRANSPORTES</w:t>
          </w:r>
        </w:p>
        <w:p w14:paraId="001C4DE3" w14:textId="51B329D3" w:rsidR="000E3E70" w:rsidRPr="00F93392" w:rsidRDefault="000E3E70" w:rsidP="000E3E70">
          <w:pPr>
            <w:jc w:val="center"/>
          </w:pPr>
          <w:r w:rsidRPr="00F93392">
            <w:rPr>
              <w:rFonts w:ascii="Arial" w:hAnsi="Arial" w:cs="Arial"/>
              <w:b/>
            </w:rPr>
            <w:t>TERMO DE CESSÃO DE USO DE</w:t>
          </w:r>
          <w:r w:rsidR="0062654B">
            <w:rPr>
              <w:rFonts w:ascii="Arial" w:hAnsi="Arial" w:cs="Arial"/>
              <w:b/>
            </w:rPr>
            <w:t xml:space="preserve"> </w:t>
          </w:r>
          <w:r w:rsidR="00182B47" w:rsidRPr="0062654B">
            <w:rPr>
              <w:rFonts w:ascii="Arial" w:hAnsi="Arial" w:cs="Arial"/>
              <w:b/>
              <w:u w:val="single"/>
            </w:rPr>
            <w:t>VEÍCULO</w:t>
          </w:r>
        </w:p>
      </w:tc>
    </w:tr>
  </w:tbl>
  <w:p w14:paraId="55B8BE01" w14:textId="77777777" w:rsidR="009E1405" w:rsidRPr="009E1405" w:rsidRDefault="009E1405" w:rsidP="009E1405">
    <w:pPr>
      <w:ind w:left="-142"/>
      <w:jc w:val="center"/>
      <w:rPr>
        <w:rFonts w:ascii="Fonte Ecológica Spranq" w:hAnsi="Fonte Ecológica Spranq" w:cs="Arial"/>
        <w:b/>
        <w:color w:val="FF0000"/>
        <w:sz w:val="18"/>
        <w:szCs w:val="18"/>
      </w:rPr>
    </w:pPr>
    <w:r w:rsidRPr="009E1405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Pr="009E1405">
      <w:rPr>
        <w:rFonts w:ascii="Arial" w:hAnsi="Arial"/>
        <w:b/>
        <w:i/>
        <w:iCs/>
        <w:color w:val="C00000"/>
        <w:sz w:val="18"/>
        <w:szCs w:val="18"/>
      </w:rPr>
      <w:t>site</w:t>
    </w:r>
    <w:r w:rsidRPr="009E1405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450" w14:textId="77777777" w:rsidR="00F85101" w:rsidRDefault="00F851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21"/>
    <w:multiLevelType w:val="hybridMultilevel"/>
    <w:tmpl w:val="D00E644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30"/>
    <w:rsid w:val="000E3E70"/>
    <w:rsid w:val="000F4CFC"/>
    <w:rsid w:val="00105032"/>
    <w:rsid w:val="00115011"/>
    <w:rsid w:val="00156CB2"/>
    <w:rsid w:val="00157807"/>
    <w:rsid w:val="00170F6A"/>
    <w:rsid w:val="00182B47"/>
    <w:rsid w:val="001A035D"/>
    <w:rsid w:val="001A65BA"/>
    <w:rsid w:val="001B2537"/>
    <w:rsid w:val="001B6503"/>
    <w:rsid w:val="001C26AA"/>
    <w:rsid w:val="001D4AC7"/>
    <w:rsid w:val="00222B2F"/>
    <w:rsid w:val="00236B92"/>
    <w:rsid w:val="002371E5"/>
    <w:rsid w:val="002643B9"/>
    <w:rsid w:val="00286DA0"/>
    <w:rsid w:val="00311973"/>
    <w:rsid w:val="003864D7"/>
    <w:rsid w:val="003B22E0"/>
    <w:rsid w:val="003C2994"/>
    <w:rsid w:val="003C3650"/>
    <w:rsid w:val="003D5E3C"/>
    <w:rsid w:val="003E0A72"/>
    <w:rsid w:val="003F5428"/>
    <w:rsid w:val="003F675F"/>
    <w:rsid w:val="00410452"/>
    <w:rsid w:val="00453F9C"/>
    <w:rsid w:val="004821DA"/>
    <w:rsid w:val="00493720"/>
    <w:rsid w:val="00503383"/>
    <w:rsid w:val="005056D8"/>
    <w:rsid w:val="00535937"/>
    <w:rsid w:val="00543DBC"/>
    <w:rsid w:val="00574B1A"/>
    <w:rsid w:val="005A268C"/>
    <w:rsid w:val="005B79FD"/>
    <w:rsid w:val="005C7737"/>
    <w:rsid w:val="0062654B"/>
    <w:rsid w:val="00652EA3"/>
    <w:rsid w:val="00673BF5"/>
    <w:rsid w:val="00686315"/>
    <w:rsid w:val="0068678C"/>
    <w:rsid w:val="006B3460"/>
    <w:rsid w:val="00751580"/>
    <w:rsid w:val="007661FC"/>
    <w:rsid w:val="00827A1B"/>
    <w:rsid w:val="00842F7E"/>
    <w:rsid w:val="008B4EB6"/>
    <w:rsid w:val="00920960"/>
    <w:rsid w:val="00994D77"/>
    <w:rsid w:val="009A2F30"/>
    <w:rsid w:val="009A425F"/>
    <w:rsid w:val="009E1405"/>
    <w:rsid w:val="009E5358"/>
    <w:rsid w:val="00A545B5"/>
    <w:rsid w:val="00A94316"/>
    <w:rsid w:val="00AB0F51"/>
    <w:rsid w:val="00AB3088"/>
    <w:rsid w:val="00AB56AF"/>
    <w:rsid w:val="00AC15ED"/>
    <w:rsid w:val="00AC1B2A"/>
    <w:rsid w:val="00B166AA"/>
    <w:rsid w:val="00B8654E"/>
    <w:rsid w:val="00BE00E7"/>
    <w:rsid w:val="00C51975"/>
    <w:rsid w:val="00C83949"/>
    <w:rsid w:val="00C83C08"/>
    <w:rsid w:val="00CC0EDC"/>
    <w:rsid w:val="00CF7198"/>
    <w:rsid w:val="00D8484B"/>
    <w:rsid w:val="00D854AC"/>
    <w:rsid w:val="00DA158B"/>
    <w:rsid w:val="00DA2BF8"/>
    <w:rsid w:val="00DA497D"/>
    <w:rsid w:val="00DD3E24"/>
    <w:rsid w:val="00E24365"/>
    <w:rsid w:val="00E71329"/>
    <w:rsid w:val="00F32E77"/>
    <w:rsid w:val="00F85101"/>
    <w:rsid w:val="00F93392"/>
    <w:rsid w:val="00FA010A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5E8D6A"/>
  <w15:chartTrackingRefBased/>
  <w15:docId w15:val="{21EED29D-1442-4E87-B931-4903EB27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  <w:bCs/>
      <w:i/>
      <w:iCs/>
    </w:rPr>
  </w:style>
  <w:style w:type="paragraph" w:styleId="Textodebalo">
    <w:name w:val="Balloon Text"/>
    <w:basedOn w:val="Normal"/>
    <w:semiHidden/>
    <w:rsid w:val="005056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1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11973"/>
    <w:rPr>
      <w:sz w:val="24"/>
      <w:szCs w:val="24"/>
    </w:rPr>
  </w:style>
  <w:style w:type="paragraph" w:styleId="Rodap">
    <w:name w:val="footer"/>
    <w:basedOn w:val="Normal"/>
    <w:link w:val="RodapChar"/>
    <w:rsid w:val="0031197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11973"/>
    <w:rPr>
      <w:sz w:val="24"/>
      <w:szCs w:val="24"/>
    </w:rPr>
  </w:style>
  <w:style w:type="paragraph" w:customStyle="1" w:styleId="NormalTJERJ">
    <w:name w:val="NormalTJERJ"/>
    <w:rsid w:val="00311973"/>
    <w:pPr>
      <w:jc w:val="both"/>
    </w:pPr>
    <w:rPr>
      <w:rFonts w:ascii="Arial" w:hAnsi="Arial"/>
      <w:noProof/>
      <w:sz w:val="24"/>
    </w:rPr>
  </w:style>
  <w:style w:type="paragraph" w:customStyle="1" w:styleId="Default">
    <w:name w:val="Default"/>
    <w:rsid w:val="00FE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0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SOI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 de Justiça do Estado do Rio de Janeiro</dc:creator>
  <cp:keywords/>
  <cp:lastModifiedBy>Marcella Souza Frasão da Silva</cp:lastModifiedBy>
  <cp:revision>12</cp:revision>
  <cp:lastPrinted>2023-06-22T18:04:00Z</cp:lastPrinted>
  <dcterms:created xsi:type="dcterms:W3CDTF">2023-05-30T14:30:00Z</dcterms:created>
  <dcterms:modified xsi:type="dcterms:W3CDTF">2023-07-13T20:14:00Z</dcterms:modified>
</cp:coreProperties>
</file>