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C27B7" w14:textId="77777777" w:rsidR="00C46ADC" w:rsidRPr="00335197" w:rsidRDefault="00C46ADC" w:rsidP="00335197">
      <w:pPr>
        <w:tabs>
          <w:tab w:val="left" w:pos="1701"/>
        </w:tabs>
        <w:jc w:val="both"/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</w:pPr>
      <w:bookmarkStart w:id="0" w:name="_GoBack"/>
      <w:bookmarkEnd w:id="0"/>
      <w:r w:rsidRPr="00335197"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  <w:t xml:space="preserve">Prezada </w:t>
      </w:r>
      <w:r w:rsidR="00142E07"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  <w:t>Sicrana</w:t>
      </w:r>
      <w:r w:rsidRPr="00335197"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  <w:t xml:space="preserve"> de Tal</w:t>
      </w:r>
    </w:p>
    <w:p w14:paraId="4B6C8301" w14:textId="77777777" w:rsidR="00C46ADC" w:rsidRPr="00C46ADC" w:rsidRDefault="00C46ADC" w:rsidP="00335197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  <w:lang w:eastAsia="en-US"/>
        </w:rPr>
      </w:pPr>
      <w:r w:rsidRPr="00C46ADC">
        <w:rPr>
          <w:rFonts w:ascii="Calibri" w:hAnsi="Calibri" w:cs="Calibri"/>
          <w:color w:val="002060"/>
          <w:sz w:val="22"/>
          <w:szCs w:val="22"/>
        </w:rPr>
        <w:t xml:space="preserve">Com a intenção de </w:t>
      </w:r>
      <w:r w:rsidRPr="00C46ADC">
        <w:rPr>
          <w:rFonts w:ascii="Calibri" w:hAnsi="Calibri" w:cs="Calibri"/>
          <w:color w:val="002060"/>
          <w:sz w:val="22"/>
          <w:szCs w:val="22"/>
          <w:lang w:eastAsia="en-US"/>
        </w:rPr>
        <w:t>padronizar a Marca de identificaçã</w:t>
      </w:r>
      <w:r w:rsidR="00142E07">
        <w:rPr>
          <w:rFonts w:ascii="Calibri" w:hAnsi="Calibri" w:cs="Calibri"/>
          <w:color w:val="002060"/>
          <w:sz w:val="22"/>
          <w:szCs w:val="22"/>
          <w:lang w:eastAsia="en-US"/>
        </w:rPr>
        <w:t>o do PJERJ em todas as</w:t>
      </w:r>
      <w:r w:rsidR="00560394">
        <w:rPr>
          <w:rFonts w:ascii="Calibri" w:hAnsi="Calibri" w:cs="Calibri"/>
          <w:color w:val="002060"/>
          <w:sz w:val="22"/>
          <w:szCs w:val="22"/>
          <w:lang w:eastAsia="en-US"/>
        </w:rPr>
        <w:t xml:space="preserve"> suas </w:t>
      </w:r>
      <w:r w:rsidR="00142E07">
        <w:rPr>
          <w:rFonts w:ascii="Calibri" w:hAnsi="Calibri" w:cs="Calibri"/>
          <w:color w:val="002060"/>
          <w:sz w:val="22"/>
          <w:szCs w:val="22"/>
          <w:lang w:eastAsia="en-US"/>
        </w:rPr>
        <w:t>unidades</w:t>
      </w:r>
      <w:r w:rsidRPr="00C46ADC">
        <w:rPr>
          <w:rFonts w:ascii="Calibri" w:hAnsi="Calibri" w:cs="Calibri"/>
          <w:color w:val="002060"/>
          <w:sz w:val="22"/>
          <w:szCs w:val="22"/>
          <w:lang w:eastAsia="en-US"/>
        </w:rPr>
        <w:t>, bem como padronizar todos os atos, agendo reunião para o dia 23/12/2013</w:t>
      </w:r>
      <w:r w:rsidR="00560394">
        <w:rPr>
          <w:rFonts w:ascii="Calibri" w:hAnsi="Calibri" w:cs="Calibri"/>
          <w:color w:val="002060"/>
          <w:sz w:val="22"/>
          <w:szCs w:val="22"/>
          <w:lang w:eastAsia="en-US"/>
        </w:rPr>
        <w:t>,</w:t>
      </w:r>
      <w:r w:rsidRPr="00C46ADC">
        <w:rPr>
          <w:rFonts w:ascii="Calibri" w:hAnsi="Calibri" w:cs="Calibri"/>
          <w:color w:val="002060"/>
          <w:sz w:val="22"/>
          <w:szCs w:val="22"/>
          <w:lang w:eastAsia="en-US"/>
        </w:rPr>
        <w:t xml:space="preserve"> na sala de reunião do mezanino da Presidência </w:t>
      </w:r>
      <w:r w:rsidR="00142E07">
        <w:rPr>
          <w:rFonts w:ascii="Calibri" w:hAnsi="Calibri" w:cs="Calibri"/>
          <w:color w:val="002060"/>
          <w:sz w:val="22"/>
          <w:szCs w:val="22"/>
          <w:lang w:eastAsia="en-US"/>
        </w:rPr>
        <w:t>à</w:t>
      </w:r>
      <w:r w:rsidRPr="00C46ADC">
        <w:rPr>
          <w:rFonts w:ascii="Calibri" w:hAnsi="Calibri" w:cs="Calibri"/>
          <w:color w:val="002060"/>
          <w:sz w:val="22"/>
          <w:szCs w:val="22"/>
          <w:lang w:eastAsia="en-US"/>
        </w:rPr>
        <w:t>s 15h.</w:t>
      </w:r>
    </w:p>
    <w:p w14:paraId="1CEA89F1" w14:textId="77777777" w:rsidR="00C46ADC" w:rsidRPr="00C46ADC" w:rsidRDefault="00C46ADC" w:rsidP="00335197">
      <w:pPr>
        <w:spacing w:before="240" w:after="240" w:line="276" w:lineRule="auto"/>
        <w:rPr>
          <w:rFonts w:ascii="Calibri" w:hAnsi="Calibri" w:cs="Calibri"/>
          <w:color w:val="002060"/>
          <w:sz w:val="22"/>
          <w:szCs w:val="22"/>
          <w:lang w:eastAsia="en-US"/>
        </w:rPr>
      </w:pPr>
      <w:r w:rsidRPr="00C46ADC">
        <w:rPr>
          <w:rFonts w:ascii="Calibri" w:hAnsi="Calibri" w:cs="Calibri"/>
          <w:color w:val="002060"/>
          <w:sz w:val="22"/>
          <w:szCs w:val="22"/>
          <w:lang w:eastAsia="en-US"/>
        </w:rPr>
        <w:t>Atenciosamente,</w:t>
      </w:r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8080"/>
      </w:tblGrid>
      <w:tr w:rsidR="00C46ADC" w:rsidRPr="00C46ADC" w14:paraId="028DE511" w14:textId="77777777" w:rsidTr="00DF38E9">
        <w:trPr>
          <w:trHeight w:val="1312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AAE73" w14:textId="77777777" w:rsidR="00C46ADC" w:rsidRPr="00C46ADC" w:rsidRDefault="004033F1" w:rsidP="0042579E">
            <w:pPr>
              <w:spacing w:line="276" w:lineRule="auto"/>
              <w:jc w:val="center"/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DFFD12" wp14:editId="7CFC5202">
                  <wp:extent cx="533400" cy="542925"/>
                  <wp:effectExtent l="0" t="0" r="0" b="0"/>
                  <wp:docPr id="2" name="Imagem 2" descr="PJERJ_AZU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JERJ_AZU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3720E" w14:textId="77777777" w:rsidR="00C46ADC" w:rsidRPr="00C46ADC" w:rsidRDefault="00C46ADC" w:rsidP="0042579E">
            <w:pPr>
              <w:ind w:left="113"/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46ADC">
              <w:rPr>
                <w:rFonts w:ascii="Calibri" w:hAnsi="Calibri" w:cs="Calibri"/>
                <w:b/>
                <w:bCs/>
                <w:color w:val="002060"/>
                <w:sz w:val="4"/>
                <w:szCs w:val="4"/>
              </w:rPr>
              <w:br/>
            </w:r>
            <w:r w:rsidRPr="00C46AD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FULAN</w:t>
            </w:r>
            <w:r w:rsidR="00142E07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A</w:t>
            </w:r>
            <w:r w:rsidRPr="00C46AD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 xml:space="preserve"> DE TAL</w:t>
            </w:r>
          </w:p>
          <w:p w14:paraId="74FB5BB9" w14:textId="77777777" w:rsidR="00C46ADC" w:rsidRPr="00C46ADC" w:rsidRDefault="00C46ADC" w:rsidP="0042579E">
            <w:pPr>
              <w:ind w:left="11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6ADC">
              <w:rPr>
                <w:rFonts w:ascii="Calibri" w:hAnsi="Calibri" w:cs="Calibri"/>
                <w:color w:val="002060"/>
                <w:sz w:val="18"/>
                <w:szCs w:val="18"/>
              </w:rPr>
              <w:t>Diretora-Geral de Desenvolvimento Institucional</w:t>
            </w:r>
            <w:r w:rsidR="00142E07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 (DGDIN)</w:t>
            </w:r>
          </w:p>
          <w:p w14:paraId="69FAC3D6" w14:textId="77777777" w:rsidR="00C46ADC" w:rsidRPr="00C46ADC" w:rsidRDefault="00C46ADC" w:rsidP="0042579E">
            <w:pPr>
              <w:ind w:left="11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6ADC">
              <w:rPr>
                <w:rFonts w:ascii="Calibri" w:hAnsi="Calibri" w:cs="Calibri"/>
                <w:color w:val="002060"/>
                <w:sz w:val="18"/>
                <w:szCs w:val="18"/>
              </w:rPr>
              <w:t>Poder Judiciário do Estado do Rio de Janeiro</w:t>
            </w:r>
          </w:p>
          <w:p w14:paraId="5437DDDB" w14:textId="77777777" w:rsidR="00C46ADC" w:rsidRPr="00C46ADC" w:rsidRDefault="00C46ADC" w:rsidP="0042579E">
            <w:pPr>
              <w:ind w:left="11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6ADC">
              <w:rPr>
                <w:rFonts w:ascii="Calibri" w:hAnsi="Calibri" w:cs="Calibri"/>
                <w:color w:val="002060"/>
                <w:sz w:val="18"/>
                <w:szCs w:val="18"/>
              </w:rPr>
              <w:t>Tel: + 55(21) 3133-7529</w:t>
            </w:r>
          </w:p>
          <w:p w14:paraId="7E46F0B9" w14:textId="77777777" w:rsidR="00C46ADC" w:rsidRPr="00C46ADC" w:rsidRDefault="00C46ADC" w:rsidP="00061929">
            <w:pPr>
              <w:ind w:left="113"/>
              <w:rPr>
                <w:rFonts w:ascii="Calibri" w:eastAsia="Calibri" w:hAnsi="Calibri" w:cs="Calibri"/>
                <w:color w:val="002060"/>
                <w:sz w:val="18"/>
                <w:szCs w:val="18"/>
                <w:lang w:eastAsia="en-US"/>
              </w:rPr>
            </w:pPr>
            <w:r w:rsidRPr="00C46ADC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e-mail: </w:t>
            </w:r>
            <w:r w:rsidRPr="00C46ADC">
              <w:rPr>
                <w:rFonts w:ascii="Calibri" w:hAnsi="Calibri"/>
                <w:color w:val="002060"/>
                <w:sz w:val="18"/>
                <w:szCs w:val="18"/>
                <w:lang w:eastAsia="en-US"/>
              </w:rPr>
              <w:t>fulan</w:t>
            </w:r>
            <w:r w:rsidR="00061929">
              <w:rPr>
                <w:rFonts w:ascii="Calibri" w:hAnsi="Calibri"/>
                <w:color w:val="002060"/>
                <w:sz w:val="18"/>
                <w:szCs w:val="18"/>
                <w:lang w:eastAsia="en-US"/>
              </w:rPr>
              <w:t>a</w:t>
            </w:r>
            <w:r w:rsidRPr="00C46ADC">
              <w:rPr>
                <w:rFonts w:ascii="Calibri" w:hAnsi="Calibri"/>
                <w:color w:val="002060"/>
                <w:sz w:val="18"/>
                <w:szCs w:val="18"/>
                <w:lang w:eastAsia="en-US"/>
              </w:rPr>
              <w:t>detal@tjrj.jus.br</w:t>
            </w:r>
          </w:p>
        </w:tc>
      </w:tr>
      <w:tr w:rsidR="0042579E" w:rsidRPr="00C46ADC" w14:paraId="3DD427C9" w14:textId="77777777" w:rsidTr="00DF38E9">
        <w:trPr>
          <w:trHeight w:val="1312"/>
        </w:trPr>
        <w:tc>
          <w:tcPr>
            <w:tcW w:w="9426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97A65" w14:textId="77777777" w:rsidR="0042579E" w:rsidRPr="00B22080" w:rsidRDefault="0042579E" w:rsidP="0042579E">
            <w:pPr>
              <w:spacing w:before="240" w:line="276" w:lineRule="auto"/>
              <w:rPr>
                <w:rFonts w:ascii="Calibri" w:hAnsi="Calibri" w:cs="Calibri"/>
                <w:color w:val="002060"/>
                <w:sz w:val="16"/>
                <w:szCs w:val="16"/>
              </w:rPr>
            </w:pPr>
            <w:r w:rsidRPr="00B22080">
              <w:rPr>
                <w:rFonts w:ascii="Calibri" w:hAnsi="Calibri" w:cs="Calibri"/>
                <w:color w:val="002060"/>
                <w:sz w:val="16"/>
                <w:szCs w:val="16"/>
              </w:rPr>
              <w:t>Ato Executivo Conjunto TJ/CGJ nº</w:t>
            </w:r>
            <w:r w:rsidR="00560394" w:rsidRPr="00B22080">
              <w:rPr>
                <w:rFonts w:ascii="Calibri" w:hAnsi="Calibri" w:cs="Calibri"/>
                <w:color w:val="002060"/>
                <w:sz w:val="16"/>
                <w:szCs w:val="16"/>
              </w:rPr>
              <w:t xml:space="preserve"> </w:t>
            </w:r>
            <w:r w:rsidRPr="00B22080">
              <w:rPr>
                <w:rFonts w:ascii="Calibri" w:hAnsi="Calibri" w:cs="Calibri"/>
                <w:color w:val="002060"/>
                <w:sz w:val="16"/>
                <w:szCs w:val="16"/>
              </w:rPr>
              <w:t>4/2004, art. 8º, de 27/01/2004: "As comunicações por correio eletrônico</w:t>
            </w:r>
            <w:r w:rsidR="00DF38E9" w:rsidRPr="00B22080">
              <w:rPr>
                <w:rFonts w:ascii="Calibri" w:hAnsi="Calibri" w:cs="Calibri"/>
                <w:color w:val="002060"/>
                <w:sz w:val="16"/>
                <w:szCs w:val="16"/>
              </w:rPr>
              <w:t xml:space="preserve"> </w:t>
            </w:r>
            <w:r w:rsidRPr="00B22080">
              <w:rPr>
                <w:rFonts w:ascii="Calibri" w:hAnsi="Calibri" w:cs="Calibri"/>
                <w:color w:val="002060"/>
                <w:sz w:val="16"/>
                <w:szCs w:val="16"/>
              </w:rPr>
              <w:t>entre Serventias, Secretarias de Órgãos Julgadores e demais Órgãos do Poder Judiciário terão o mesmo efeito de entregues pessoalmente".</w:t>
            </w:r>
          </w:p>
          <w:p w14:paraId="52F93787" w14:textId="77777777" w:rsidR="0042579E" w:rsidRPr="00C46ADC" w:rsidRDefault="0042579E" w:rsidP="0042579E">
            <w:pPr>
              <w:ind w:left="113"/>
              <w:rPr>
                <w:rFonts w:ascii="Calibri" w:hAnsi="Calibri" w:cs="Calibri"/>
                <w:b/>
                <w:bCs/>
                <w:color w:val="002060"/>
                <w:sz w:val="4"/>
                <w:szCs w:val="4"/>
              </w:rPr>
            </w:pPr>
          </w:p>
        </w:tc>
      </w:tr>
    </w:tbl>
    <w:p w14:paraId="0F071986" w14:textId="77777777" w:rsidR="0042579E" w:rsidRDefault="0042579E" w:rsidP="0042579E">
      <w:pPr>
        <w:spacing w:before="240" w:line="276" w:lineRule="auto"/>
        <w:rPr>
          <w:rFonts w:ascii="Arial" w:hAnsi="Arial" w:cs="Arial"/>
          <w:color w:val="002060"/>
          <w:sz w:val="14"/>
          <w:szCs w:val="14"/>
        </w:rPr>
      </w:pPr>
    </w:p>
    <w:p w14:paraId="1E6AD271" w14:textId="77777777" w:rsidR="00C46ADC" w:rsidRDefault="004033F1" w:rsidP="0042579E">
      <w:pPr>
        <w:spacing w:before="240" w:line="276" w:lineRule="auto"/>
        <w:rPr>
          <w:rFonts w:ascii="Arial" w:hAnsi="Arial" w:cs="Arial"/>
          <w:color w:val="002060"/>
          <w:sz w:val="14"/>
          <w:szCs w:val="14"/>
        </w:rPr>
      </w:pPr>
      <w:r>
        <w:rPr>
          <w:rFonts w:ascii="Arial" w:hAnsi="Arial" w:cs="Arial"/>
          <w:noProof/>
          <w:color w:val="002060"/>
          <w:sz w:val="14"/>
          <w:szCs w:val="14"/>
        </w:rPr>
        <w:drawing>
          <wp:inline distT="0" distB="0" distL="0" distR="0" wp14:anchorId="76E318F3" wp14:editId="014116CC">
            <wp:extent cx="6012180" cy="285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80BB3" w14:textId="77777777" w:rsidR="0042579E" w:rsidRDefault="0042579E" w:rsidP="0042579E">
      <w:pPr>
        <w:spacing w:before="240" w:line="276" w:lineRule="auto"/>
        <w:rPr>
          <w:rFonts w:ascii="Arial" w:hAnsi="Arial" w:cs="Arial"/>
          <w:color w:val="002060"/>
          <w:sz w:val="14"/>
          <w:szCs w:val="14"/>
        </w:rPr>
      </w:pPr>
    </w:p>
    <w:p w14:paraId="4C8592EA" w14:textId="77777777" w:rsidR="0042579E" w:rsidRDefault="0042579E" w:rsidP="0042579E">
      <w:pPr>
        <w:tabs>
          <w:tab w:val="left" w:pos="1701"/>
        </w:tabs>
        <w:jc w:val="both"/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</w:pPr>
    </w:p>
    <w:p w14:paraId="3B620064" w14:textId="77777777" w:rsidR="0042579E" w:rsidRDefault="0042579E" w:rsidP="0042579E">
      <w:pPr>
        <w:tabs>
          <w:tab w:val="left" w:pos="1701"/>
        </w:tabs>
        <w:jc w:val="both"/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</w:pPr>
    </w:p>
    <w:p w14:paraId="39B5BD97" w14:textId="77777777" w:rsidR="0042579E" w:rsidRPr="00335197" w:rsidRDefault="0042579E" w:rsidP="0042579E">
      <w:pPr>
        <w:tabs>
          <w:tab w:val="left" w:pos="1701"/>
        </w:tabs>
        <w:jc w:val="both"/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</w:pPr>
      <w:r w:rsidRPr="00335197"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  <w:t xml:space="preserve">Prezada </w:t>
      </w:r>
      <w:r w:rsidR="00142E07"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  <w:t>Sicrana</w:t>
      </w:r>
      <w:r w:rsidR="00560394">
        <w:rPr>
          <w:rFonts w:ascii="Calibri" w:hAnsi="Calibri" w:cs="Calibri"/>
          <w:b/>
          <w:bCs/>
          <w:iCs/>
          <w:color w:val="002060"/>
          <w:sz w:val="22"/>
          <w:szCs w:val="22"/>
          <w:lang w:eastAsia="en-US"/>
        </w:rPr>
        <w:t xml:space="preserve"> de Tal</w:t>
      </w:r>
    </w:p>
    <w:p w14:paraId="0C372BB7" w14:textId="77777777" w:rsidR="0042579E" w:rsidRPr="0042579E" w:rsidRDefault="0042579E" w:rsidP="0042579E">
      <w:pPr>
        <w:spacing w:before="240" w:line="276" w:lineRule="auto"/>
        <w:jc w:val="both"/>
        <w:rPr>
          <w:rFonts w:ascii="Calibri" w:hAnsi="Calibri" w:cs="Calibri"/>
          <w:color w:val="002060"/>
          <w:sz w:val="22"/>
          <w:szCs w:val="22"/>
        </w:rPr>
      </w:pPr>
      <w:r w:rsidRPr="0042579E">
        <w:rPr>
          <w:rFonts w:ascii="Calibri" w:hAnsi="Calibri" w:cs="Calibri"/>
          <w:color w:val="002060"/>
          <w:sz w:val="22"/>
          <w:szCs w:val="22"/>
        </w:rPr>
        <w:t>Confirmo a Reunião do Des. Beltrano de Tal</w:t>
      </w:r>
      <w:r w:rsidR="00142E0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="00142E07" w:rsidRPr="0042579E">
        <w:rPr>
          <w:rFonts w:ascii="Calibri" w:hAnsi="Calibri" w:cs="Calibri"/>
          <w:color w:val="002060"/>
          <w:sz w:val="22"/>
          <w:szCs w:val="22"/>
        </w:rPr>
        <w:t>dia 20/01/2014</w:t>
      </w:r>
      <w:r w:rsidR="00142E07">
        <w:rPr>
          <w:rFonts w:ascii="Calibri" w:hAnsi="Calibri" w:cs="Calibri"/>
          <w:color w:val="002060"/>
          <w:sz w:val="22"/>
          <w:szCs w:val="22"/>
        </w:rPr>
        <w:t>, à</w:t>
      </w:r>
      <w:r w:rsidRPr="0042579E">
        <w:rPr>
          <w:rFonts w:ascii="Calibri" w:hAnsi="Calibri" w:cs="Calibri"/>
          <w:color w:val="002060"/>
          <w:sz w:val="22"/>
          <w:szCs w:val="22"/>
        </w:rPr>
        <w:t>s 14h</w:t>
      </w:r>
      <w:r w:rsidR="00142E07">
        <w:rPr>
          <w:rFonts w:ascii="Calibri" w:hAnsi="Calibri" w:cs="Calibri"/>
          <w:color w:val="002060"/>
          <w:sz w:val="22"/>
          <w:szCs w:val="22"/>
        </w:rPr>
        <w:t xml:space="preserve">, </w:t>
      </w:r>
      <w:r w:rsidRPr="0042579E">
        <w:rPr>
          <w:rFonts w:ascii="Calibri" w:hAnsi="Calibri" w:cs="Calibri"/>
          <w:color w:val="002060"/>
          <w:sz w:val="22"/>
          <w:szCs w:val="22"/>
        </w:rPr>
        <w:t>na sala de Reunião da Presidência.</w:t>
      </w:r>
    </w:p>
    <w:p w14:paraId="3B94C780" w14:textId="77777777" w:rsidR="0042579E" w:rsidRPr="00C46ADC" w:rsidRDefault="0042579E" w:rsidP="0042579E">
      <w:pPr>
        <w:spacing w:before="240" w:after="240" w:line="276" w:lineRule="auto"/>
        <w:rPr>
          <w:rFonts w:ascii="Calibri" w:hAnsi="Calibri" w:cs="Calibri"/>
          <w:color w:val="002060"/>
          <w:sz w:val="22"/>
          <w:szCs w:val="22"/>
          <w:lang w:eastAsia="en-US"/>
        </w:rPr>
      </w:pPr>
      <w:r w:rsidRPr="00C46ADC">
        <w:rPr>
          <w:rFonts w:ascii="Calibri" w:hAnsi="Calibri" w:cs="Calibri"/>
          <w:color w:val="002060"/>
          <w:sz w:val="22"/>
          <w:szCs w:val="22"/>
          <w:lang w:eastAsia="en-US"/>
        </w:rPr>
        <w:t>Atenciosamente,</w:t>
      </w:r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8080"/>
      </w:tblGrid>
      <w:tr w:rsidR="0042579E" w:rsidRPr="00C46ADC" w14:paraId="4F43C954" w14:textId="77777777" w:rsidTr="00DF38E9">
        <w:trPr>
          <w:trHeight w:val="1312"/>
        </w:trPr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1F497D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63FEE" w14:textId="77777777" w:rsidR="0042579E" w:rsidRPr="00C46ADC" w:rsidRDefault="004033F1" w:rsidP="00ED6F5E">
            <w:pPr>
              <w:spacing w:line="276" w:lineRule="auto"/>
              <w:jc w:val="center"/>
              <w:rPr>
                <w:rFonts w:ascii="Calibri" w:eastAsia="Calibri" w:hAnsi="Calibri" w:cs="Calibri"/>
                <w:color w:val="00206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9142E9B" wp14:editId="564CC760">
                  <wp:extent cx="533400" cy="542925"/>
                  <wp:effectExtent l="0" t="0" r="0" b="0"/>
                  <wp:docPr id="3" name="Imagem 3" descr="PJERJ_AZU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JERJ_AZU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F83C6" w14:textId="77777777" w:rsidR="0042579E" w:rsidRPr="00C46ADC" w:rsidRDefault="0042579E" w:rsidP="00ED6F5E">
            <w:pPr>
              <w:ind w:left="113"/>
              <w:rPr>
                <w:rFonts w:ascii="Calibri" w:eastAsia="Calibri" w:hAnsi="Calibri" w:cs="Calibri"/>
                <w:b/>
                <w:bCs/>
                <w:color w:val="002060"/>
                <w:sz w:val="18"/>
                <w:szCs w:val="18"/>
              </w:rPr>
            </w:pPr>
            <w:r w:rsidRPr="00C46ADC">
              <w:rPr>
                <w:rFonts w:ascii="Calibri" w:hAnsi="Calibri" w:cs="Calibri"/>
                <w:b/>
                <w:bCs/>
                <w:color w:val="002060"/>
                <w:sz w:val="4"/>
                <w:szCs w:val="4"/>
              </w:rPr>
              <w:br/>
            </w:r>
            <w:r w:rsidRPr="00C46ADC"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FULANO DE TAL</w:t>
            </w:r>
          </w:p>
          <w:p w14:paraId="0D2F1581" w14:textId="77777777" w:rsidR="0042579E" w:rsidRPr="00C46ADC" w:rsidRDefault="003D73B1" w:rsidP="00ED6F5E">
            <w:pPr>
              <w:ind w:left="11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Assessor do Gabinete do Des. Beltrano de Tal</w:t>
            </w:r>
          </w:p>
          <w:p w14:paraId="6258AFC8" w14:textId="77777777" w:rsidR="0042579E" w:rsidRPr="00C46ADC" w:rsidRDefault="003D73B1" w:rsidP="00ED6F5E">
            <w:pPr>
              <w:ind w:left="11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color w:val="002060"/>
                <w:sz w:val="18"/>
                <w:szCs w:val="18"/>
              </w:rPr>
              <w:t>Primeira Câmara Criminal</w:t>
            </w:r>
          </w:p>
          <w:p w14:paraId="7F5C7527" w14:textId="77777777" w:rsidR="0042579E" w:rsidRPr="00C46ADC" w:rsidRDefault="0042579E" w:rsidP="00ED6F5E">
            <w:pPr>
              <w:ind w:left="11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6ADC">
              <w:rPr>
                <w:rFonts w:ascii="Calibri" w:hAnsi="Calibri" w:cs="Calibri"/>
                <w:color w:val="002060"/>
                <w:sz w:val="18"/>
                <w:szCs w:val="18"/>
              </w:rPr>
              <w:t>Poder Judiciário do Estado do Rio de Janeiro</w:t>
            </w:r>
          </w:p>
          <w:p w14:paraId="19074FC8" w14:textId="77777777" w:rsidR="0042579E" w:rsidRPr="00C46ADC" w:rsidRDefault="0042579E" w:rsidP="00ED6F5E">
            <w:pPr>
              <w:ind w:left="113"/>
              <w:rPr>
                <w:rFonts w:ascii="Calibri" w:hAnsi="Calibri" w:cs="Calibri"/>
                <w:color w:val="002060"/>
                <w:sz w:val="18"/>
                <w:szCs w:val="18"/>
              </w:rPr>
            </w:pPr>
            <w:r w:rsidRPr="00C46ADC">
              <w:rPr>
                <w:rFonts w:ascii="Calibri" w:hAnsi="Calibri" w:cs="Calibri"/>
                <w:color w:val="002060"/>
                <w:sz w:val="18"/>
                <w:szCs w:val="18"/>
              </w:rPr>
              <w:t>Tel: + 55(21) 3133-</w:t>
            </w:r>
            <w:r w:rsidR="003D73B1">
              <w:rPr>
                <w:rFonts w:ascii="Calibri" w:hAnsi="Calibri" w:cs="Calibri"/>
                <w:color w:val="002060"/>
                <w:sz w:val="18"/>
                <w:szCs w:val="18"/>
              </w:rPr>
              <w:t>XXXX</w:t>
            </w:r>
          </w:p>
          <w:p w14:paraId="488C73D0" w14:textId="77777777" w:rsidR="0042579E" w:rsidRPr="00C46ADC" w:rsidRDefault="0042579E" w:rsidP="00ED6F5E">
            <w:pPr>
              <w:ind w:left="113"/>
              <w:rPr>
                <w:rFonts w:ascii="Calibri" w:eastAsia="Calibri" w:hAnsi="Calibri" w:cs="Calibri"/>
                <w:color w:val="002060"/>
                <w:sz w:val="18"/>
                <w:szCs w:val="18"/>
                <w:lang w:eastAsia="en-US"/>
              </w:rPr>
            </w:pPr>
            <w:r w:rsidRPr="00C46ADC">
              <w:rPr>
                <w:rFonts w:ascii="Calibri" w:hAnsi="Calibri" w:cs="Calibri"/>
                <w:color w:val="002060"/>
                <w:sz w:val="18"/>
                <w:szCs w:val="18"/>
              </w:rPr>
              <w:t xml:space="preserve">e-mail: </w:t>
            </w:r>
            <w:r w:rsidRPr="00C46ADC">
              <w:rPr>
                <w:rFonts w:ascii="Calibri" w:hAnsi="Calibri"/>
                <w:color w:val="002060"/>
                <w:sz w:val="18"/>
                <w:szCs w:val="18"/>
                <w:lang w:eastAsia="en-US"/>
              </w:rPr>
              <w:t>fulanodetal@tjrj.jus.br</w:t>
            </w:r>
          </w:p>
        </w:tc>
      </w:tr>
      <w:tr w:rsidR="0042579E" w:rsidRPr="00C46ADC" w14:paraId="1FDCD94D" w14:textId="77777777" w:rsidTr="00DF38E9">
        <w:trPr>
          <w:trHeight w:val="1312"/>
        </w:trPr>
        <w:tc>
          <w:tcPr>
            <w:tcW w:w="9426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F8264" w14:textId="77777777" w:rsidR="0042579E" w:rsidRPr="00B22080" w:rsidRDefault="0042579E" w:rsidP="00ED6F5E">
            <w:pPr>
              <w:spacing w:before="240" w:line="276" w:lineRule="auto"/>
              <w:rPr>
                <w:rFonts w:ascii="Calibri" w:hAnsi="Calibri" w:cs="Calibri"/>
                <w:color w:val="002060"/>
                <w:sz w:val="16"/>
                <w:szCs w:val="16"/>
              </w:rPr>
            </w:pPr>
            <w:r w:rsidRPr="00B22080">
              <w:rPr>
                <w:rFonts w:ascii="Calibri" w:hAnsi="Calibri" w:cs="Calibri"/>
                <w:color w:val="002060"/>
                <w:sz w:val="16"/>
                <w:szCs w:val="16"/>
              </w:rPr>
              <w:t>A</w:t>
            </w:r>
            <w:r w:rsidR="00560394" w:rsidRPr="00B22080">
              <w:rPr>
                <w:rFonts w:ascii="Calibri" w:hAnsi="Calibri" w:cs="Calibri"/>
                <w:color w:val="002060"/>
                <w:sz w:val="16"/>
                <w:szCs w:val="16"/>
              </w:rPr>
              <w:t xml:space="preserve">to Executivo Conjunto TJ/CGJ nº </w:t>
            </w:r>
            <w:r w:rsidRPr="00B22080">
              <w:rPr>
                <w:rFonts w:ascii="Calibri" w:hAnsi="Calibri" w:cs="Calibri"/>
                <w:color w:val="002060"/>
                <w:sz w:val="16"/>
                <w:szCs w:val="16"/>
              </w:rPr>
              <w:t>4/2004, art. 8º, de 27/01/2004: "As comunicações por correio eletrônico entre Serventias, Secretarias de Órgãos Julgadores e demais Órgãos do Poder Judiciário terão o mesmo efeito de entregues pessoalmente".</w:t>
            </w:r>
          </w:p>
          <w:p w14:paraId="7A8A1F39" w14:textId="77777777" w:rsidR="0042579E" w:rsidRPr="00C46ADC" w:rsidRDefault="0042579E" w:rsidP="00ED6F5E">
            <w:pPr>
              <w:ind w:left="113"/>
              <w:rPr>
                <w:rFonts w:ascii="Calibri" w:hAnsi="Calibri" w:cs="Calibri"/>
                <w:b/>
                <w:bCs/>
                <w:color w:val="002060"/>
                <w:sz w:val="4"/>
                <w:szCs w:val="4"/>
              </w:rPr>
            </w:pPr>
          </w:p>
        </w:tc>
      </w:tr>
    </w:tbl>
    <w:p w14:paraId="768921BB" w14:textId="77777777" w:rsidR="0042579E" w:rsidRDefault="0042579E" w:rsidP="0042579E">
      <w:pPr>
        <w:spacing w:before="240" w:line="276" w:lineRule="auto"/>
        <w:rPr>
          <w:rFonts w:ascii="Arial" w:hAnsi="Arial" w:cs="Arial"/>
          <w:color w:val="002060"/>
          <w:sz w:val="14"/>
          <w:szCs w:val="14"/>
        </w:rPr>
      </w:pPr>
    </w:p>
    <w:sectPr w:rsidR="0042579E" w:rsidSect="002A6945"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DDCED" w14:textId="77777777" w:rsidR="00B22080" w:rsidRDefault="00B22080" w:rsidP="003A5902">
      <w:r>
        <w:separator/>
      </w:r>
    </w:p>
  </w:endnote>
  <w:endnote w:type="continuationSeparator" w:id="0">
    <w:p w14:paraId="370D190A" w14:textId="77777777" w:rsidR="00B22080" w:rsidRDefault="00B22080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1D0F7" w14:textId="77777777" w:rsidR="00B22080" w:rsidRDefault="00B22080" w:rsidP="003A5902">
      <w:r>
        <w:separator/>
      </w:r>
    </w:p>
  </w:footnote>
  <w:footnote w:type="continuationSeparator" w:id="0">
    <w:p w14:paraId="65777017" w14:textId="77777777" w:rsidR="00B22080" w:rsidRDefault="00B22080" w:rsidP="003A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26712"/>
    <w:rsid w:val="00061929"/>
    <w:rsid w:val="00107666"/>
    <w:rsid w:val="0011379E"/>
    <w:rsid w:val="00142E07"/>
    <w:rsid w:val="001937A6"/>
    <w:rsid w:val="002A6945"/>
    <w:rsid w:val="003114F6"/>
    <w:rsid w:val="00335197"/>
    <w:rsid w:val="003431C6"/>
    <w:rsid w:val="003437A0"/>
    <w:rsid w:val="003A5902"/>
    <w:rsid w:val="003B181A"/>
    <w:rsid w:val="003D350B"/>
    <w:rsid w:val="003D73B1"/>
    <w:rsid w:val="00400392"/>
    <w:rsid w:val="004033F1"/>
    <w:rsid w:val="00417DEC"/>
    <w:rsid w:val="0042579E"/>
    <w:rsid w:val="004309D6"/>
    <w:rsid w:val="00467BA7"/>
    <w:rsid w:val="0050300D"/>
    <w:rsid w:val="0052324B"/>
    <w:rsid w:val="00560394"/>
    <w:rsid w:val="005F7C26"/>
    <w:rsid w:val="006352EC"/>
    <w:rsid w:val="007B7596"/>
    <w:rsid w:val="00891969"/>
    <w:rsid w:val="00942D11"/>
    <w:rsid w:val="009909BD"/>
    <w:rsid w:val="009D3A3E"/>
    <w:rsid w:val="009D6CFE"/>
    <w:rsid w:val="00A51B7F"/>
    <w:rsid w:val="00B22080"/>
    <w:rsid w:val="00B32FA0"/>
    <w:rsid w:val="00B536ED"/>
    <w:rsid w:val="00BA5992"/>
    <w:rsid w:val="00BB494C"/>
    <w:rsid w:val="00C46ADC"/>
    <w:rsid w:val="00C544F8"/>
    <w:rsid w:val="00C632FE"/>
    <w:rsid w:val="00CC0301"/>
    <w:rsid w:val="00CE4580"/>
    <w:rsid w:val="00D148E8"/>
    <w:rsid w:val="00D16C51"/>
    <w:rsid w:val="00D35AEC"/>
    <w:rsid w:val="00D5274A"/>
    <w:rsid w:val="00DF38E9"/>
    <w:rsid w:val="00E227C1"/>
    <w:rsid w:val="00E71374"/>
    <w:rsid w:val="00ED48A1"/>
    <w:rsid w:val="00ED6F5E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2560C55"/>
  <w15:chartTrackingRefBased/>
  <w15:docId w15:val="{8628FCF0-F7E2-495C-B1C6-33E5EA43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FC0773"/>
    <w:pPr>
      <w:keepNext/>
      <w:keepLines/>
      <w:tabs>
        <w:tab w:val="left" w:pos="1701"/>
      </w:tabs>
      <w:spacing w:before="240"/>
      <w:ind w:right="340"/>
      <w:outlineLvl w:val="1"/>
    </w:pPr>
    <w:rPr>
      <w:rFonts w:ascii="Arial" w:hAnsi="Arial" w:cs="Arial"/>
      <w:color w:val="00000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FC077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 </cp:lastModifiedBy>
  <cp:revision>2</cp:revision>
  <cp:lastPrinted>2014-04-03T21:58:00Z</cp:lastPrinted>
  <dcterms:created xsi:type="dcterms:W3CDTF">2016-12-09T15:53:00Z</dcterms:created>
  <dcterms:modified xsi:type="dcterms:W3CDTF">2016-12-09T15:53:00Z</dcterms:modified>
</cp:coreProperties>
</file>