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CA8B" w14:textId="77777777" w:rsidR="008F454B" w:rsidRPr="00550316" w:rsidRDefault="008F454B" w:rsidP="008F454B">
      <w:pPr>
        <w:spacing w:before="240"/>
        <w:jc w:val="center"/>
        <w:rPr>
          <w:u w:val="single"/>
        </w:rPr>
      </w:pPr>
      <w:r w:rsidRPr="00550316">
        <w:rPr>
          <w:rFonts w:ascii="Arial" w:hAnsi="Arial" w:cs="Arial"/>
          <w:b/>
          <w:sz w:val="32"/>
          <w:szCs w:val="32"/>
          <w:u w:val="single"/>
        </w:rPr>
        <w:t>C E R T I D Ã O</w:t>
      </w:r>
    </w:p>
    <w:p w14:paraId="619CFE80" w14:textId="77777777" w:rsidR="008F454B" w:rsidRPr="00FC0773" w:rsidRDefault="008F454B" w:rsidP="008F454B">
      <w:pPr>
        <w:tabs>
          <w:tab w:val="left" w:pos="1701"/>
        </w:tabs>
        <w:spacing w:before="240"/>
        <w:ind w:firstLine="1418"/>
        <w:jc w:val="both"/>
        <w:rPr>
          <w:rFonts w:ascii="Arial" w:hAnsi="Arial" w:cs="Arial"/>
        </w:rPr>
      </w:pPr>
      <w:r w:rsidRPr="009B285E">
        <w:rPr>
          <w:rFonts w:ascii="Arial" w:hAnsi="Arial" w:cs="Arial"/>
        </w:rPr>
        <w:t>Em cumpri</w:t>
      </w:r>
      <w:bookmarkStart w:id="0" w:name="_GoBack"/>
      <w:bookmarkEnd w:id="0"/>
      <w:r w:rsidRPr="009B285E">
        <w:rPr>
          <w:rFonts w:ascii="Arial" w:hAnsi="Arial" w:cs="Arial"/>
        </w:rPr>
        <w:t xml:space="preserve">mento ao r. </w:t>
      </w:r>
      <w:proofErr w:type="gramStart"/>
      <w:r w:rsidRPr="009B285E">
        <w:rPr>
          <w:rFonts w:ascii="Arial" w:hAnsi="Arial" w:cs="Arial"/>
        </w:rPr>
        <w:t>despacho</w:t>
      </w:r>
      <w:proofErr w:type="gramEnd"/>
      <w:r w:rsidRPr="009B285E">
        <w:rPr>
          <w:rFonts w:ascii="Arial" w:hAnsi="Arial" w:cs="Arial"/>
        </w:rPr>
        <w:t xml:space="preserve"> de fls. 77, certifico que, conforme o constante dos movimentos processuais às fls. 78/79, foi interposto Recurso Extraordinário Cível em face da decisão proferida nos autos da Ação Direta de Inconstitucionalidade nº 0047650-24.2012.8.19.0000.</w:t>
      </w:r>
    </w:p>
    <w:p w14:paraId="5EDC63B1" w14:textId="77777777" w:rsidR="008F454B" w:rsidRPr="009B285E" w:rsidRDefault="008F454B" w:rsidP="008F454B">
      <w:pPr>
        <w:spacing w:before="480"/>
        <w:jc w:val="center"/>
        <w:rPr>
          <w:rFonts w:ascii="Arial" w:hAnsi="Arial" w:cs="Arial"/>
        </w:rPr>
      </w:pPr>
      <w:r w:rsidRPr="009B285E">
        <w:rPr>
          <w:rFonts w:ascii="Arial" w:hAnsi="Arial" w:cs="Arial"/>
        </w:rPr>
        <w:t xml:space="preserve">Rio de </w:t>
      </w:r>
      <w:r>
        <w:rPr>
          <w:rFonts w:ascii="Arial" w:hAnsi="Arial" w:cs="Arial"/>
        </w:rPr>
        <w:t>J</w:t>
      </w:r>
      <w:r w:rsidRPr="009B285E">
        <w:rPr>
          <w:rFonts w:ascii="Arial" w:hAnsi="Arial" w:cs="Arial"/>
        </w:rPr>
        <w:t xml:space="preserve">aneiro, </w:t>
      </w:r>
      <w:proofErr w:type="spellStart"/>
      <w:r w:rsidRPr="009B285E">
        <w:rPr>
          <w:rFonts w:ascii="Arial" w:hAnsi="Arial" w:cs="Arial"/>
        </w:rPr>
        <w:t>xx</w:t>
      </w:r>
      <w:proofErr w:type="spellEnd"/>
      <w:r w:rsidRPr="009B285E">
        <w:rPr>
          <w:rFonts w:ascii="Arial" w:hAnsi="Arial" w:cs="Arial"/>
        </w:rPr>
        <w:t xml:space="preserve"> de </w:t>
      </w:r>
      <w:proofErr w:type="spellStart"/>
      <w:r w:rsidRPr="009B285E">
        <w:rPr>
          <w:rFonts w:ascii="Arial" w:hAnsi="Arial" w:cs="Arial"/>
        </w:rPr>
        <w:t>xxxxx</w:t>
      </w:r>
      <w:proofErr w:type="spellEnd"/>
      <w:r w:rsidRPr="009B285E">
        <w:rPr>
          <w:rFonts w:ascii="Arial" w:hAnsi="Arial" w:cs="Arial"/>
        </w:rPr>
        <w:t xml:space="preserve"> de </w:t>
      </w:r>
      <w:proofErr w:type="spellStart"/>
      <w:r w:rsidRPr="009B285E">
        <w:rPr>
          <w:rFonts w:ascii="Arial" w:hAnsi="Arial" w:cs="Arial"/>
        </w:rPr>
        <w:t>xxxx</w:t>
      </w:r>
      <w:proofErr w:type="spellEnd"/>
      <w:r w:rsidRPr="009B285E">
        <w:rPr>
          <w:rFonts w:ascii="Arial" w:hAnsi="Arial" w:cs="Arial"/>
        </w:rPr>
        <w:t>.</w:t>
      </w:r>
    </w:p>
    <w:p w14:paraId="47E96C6B" w14:textId="77777777" w:rsidR="008F454B" w:rsidRPr="009D3A3E" w:rsidRDefault="008F454B" w:rsidP="008F454B">
      <w:pPr>
        <w:tabs>
          <w:tab w:val="left" w:pos="1701"/>
        </w:tabs>
        <w:spacing w:before="480" w:line="276" w:lineRule="auto"/>
        <w:jc w:val="center"/>
        <w:rPr>
          <w:rFonts w:ascii="Calibri" w:hAnsi="Calibri" w:cs="Calibri"/>
          <w:b/>
          <w:sz w:val="26"/>
          <w:szCs w:val="26"/>
          <w:lang w:eastAsia="en-US"/>
        </w:rPr>
      </w:pPr>
      <w:r>
        <w:rPr>
          <w:rFonts w:ascii="Arial" w:hAnsi="Arial" w:cs="Arial"/>
          <w:b/>
          <w:iCs/>
          <w:sz w:val="26"/>
          <w:szCs w:val="26"/>
          <w:lang w:eastAsia="en-US"/>
        </w:rPr>
        <w:t>FUL</w:t>
      </w:r>
      <w:r w:rsidRPr="009D3A3E">
        <w:rPr>
          <w:rFonts w:ascii="Arial" w:hAnsi="Arial" w:cs="Arial"/>
          <w:b/>
          <w:iCs/>
          <w:sz w:val="26"/>
          <w:szCs w:val="26"/>
          <w:lang w:eastAsia="en-US"/>
        </w:rPr>
        <w:t>AN</w:t>
      </w:r>
      <w:r>
        <w:rPr>
          <w:rFonts w:ascii="Arial" w:hAnsi="Arial" w:cs="Arial"/>
          <w:b/>
          <w:iCs/>
          <w:sz w:val="26"/>
          <w:szCs w:val="26"/>
          <w:lang w:eastAsia="en-US"/>
        </w:rPr>
        <w:t>A</w:t>
      </w:r>
      <w:r w:rsidRPr="009D3A3E">
        <w:rPr>
          <w:rFonts w:ascii="Arial" w:hAnsi="Arial" w:cs="Arial"/>
          <w:b/>
          <w:iCs/>
          <w:sz w:val="26"/>
          <w:szCs w:val="26"/>
          <w:lang w:eastAsia="en-US"/>
        </w:rPr>
        <w:t xml:space="preserve"> DE TAL</w:t>
      </w:r>
    </w:p>
    <w:p w14:paraId="60F12D05" w14:textId="77777777" w:rsidR="008F454B" w:rsidRDefault="008F454B" w:rsidP="008F454B">
      <w:pPr>
        <w:ind w:right="-81"/>
        <w:jc w:val="center"/>
        <w:rPr>
          <w:rFonts w:ascii="Arial" w:hAnsi="Arial" w:cs="Arial"/>
          <w:b/>
        </w:rPr>
      </w:pPr>
      <w:r w:rsidRPr="009B285E">
        <w:rPr>
          <w:rFonts w:ascii="Arial" w:hAnsi="Arial" w:cs="Arial"/>
          <w:color w:val="000000"/>
        </w:rPr>
        <w:t>Diretora da Divisão de Processos Administrativos da Presidência</w:t>
      </w:r>
    </w:p>
    <w:p w14:paraId="25FC450B" w14:textId="2FD857D8" w:rsidR="003431C6" w:rsidRPr="008F454B" w:rsidRDefault="003431C6" w:rsidP="008F454B"/>
    <w:sectPr w:rsidR="003431C6" w:rsidRPr="008F454B" w:rsidSect="002A6945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EA64" w14:textId="77777777" w:rsidR="007F7395" w:rsidRDefault="007F7395" w:rsidP="003A5902">
      <w:r>
        <w:separator/>
      </w:r>
    </w:p>
  </w:endnote>
  <w:endnote w:type="continuationSeparator" w:id="0">
    <w:p w14:paraId="4C8E74D4" w14:textId="77777777" w:rsidR="007F7395" w:rsidRDefault="007F7395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3C1C6574" w14:paraId="75300995" w14:textId="77777777" w:rsidTr="3C1C6574">
      <w:tc>
        <w:tcPr>
          <w:tcW w:w="3118" w:type="dxa"/>
        </w:tcPr>
        <w:p w14:paraId="7CAF5AE6" w14:textId="64483D39" w:rsidR="3C1C6574" w:rsidRDefault="3C1C6574" w:rsidP="3C1C6574">
          <w:pPr>
            <w:pStyle w:val="Cabealho"/>
            <w:ind w:left="-115"/>
          </w:pPr>
        </w:p>
      </w:tc>
      <w:tc>
        <w:tcPr>
          <w:tcW w:w="3118" w:type="dxa"/>
        </w:tcPr>
        <w:p w14:paraId="3215401C" w14:textId="7922095E" w:rsidR="3C1C6574" w:rsidRDefault="3C1C6574" w:rsidP="3C1C6574">
          <w:pPr>
            <w:pStyle w:val="Cabealho"/>
            <w:jc w:val="center"/>
          </w:pPr>
        </w:p>
      </w:tc>
      <w:tc>
        <w:tcPr>
          <w:tcW w:w="3118" w:type="dxa"/>
        </w:tcPr>
        <w:p w14:paraId="73680B86" w14:textId="1F24F2B9" w:rsidR="3C1C6574" w:rsidRDefault="3C1C6574" w:rsidP="3C1C6574">
          <w:pPr>
            <w:pStyle w:val="Cabealho"/>
            <w:ind w:right="-115"/>
            <w:jc w:val="right"/>
          </w:pPr>
        </w:p>
      </w:tc>
    </w:tr>
  </w:tbl>
  <w:p w14:paraId="3A39992F" w14:textId="66AAAB0C" w:rsidR="3C1C6574" w:rsidRDefault="3C1C6574" w:rsidP="3C1C6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553F" w14:textId="77777777" w:rsidR="007F7395" w:rsidRDefault="007F7395" w:rsidP="003A5902">
      <w:r>
        <w:separator/>
      </w:r>
    </w:p>
  </w:footnote>
  <w:footnote w:type="continuationSeparator" w:id="0">
    <w:p w14:paraId="470F2B12" w14:textId="77777777" w:rsidR="007F7395" w:rsidRDefault="007F7395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841"/>
    </w:tblGrid>
    <w:tr w:rsidR="00810F35" w14:paraId="7634365C" w14:textId="4C166287" w:rsidTr="006B4B4C">
      <w:trPr>
        <w:trHeight w:val="1408"/>
      </w:trPr>
      <w:tc>
        <w:tcPr>
          <w:tcW w:w="1560" w:type="dxa"/>
        </w:tcPr>
        <w:p w14:paraId="1D08D085" w14:textId="38C37E7F" w:rsidR="00810F35" w:rsidRDefault="00810F35" w:rsidP="006B4B4C">
          <w:pPr>
            <w:tabs>
              <w:tab w:val="center" w:pos="1405"/>
            </w:tabs>
            <w:spacing w:line="80" w:lineRule="exact"/>
            <w:rPr>
              <w:rFonts w:ascii="Arial" w:hAnsi="Arial" w:cs="Arial"/>
              <w:b/>
              <w:noProof/>
              <w:color w:val="222E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51999E" wp14:editId="38F898F7">
                <wp:simplePos x="0" y="0"/>
                <wp:positionH relativeFrom="column">
                  <wp:posOffset>46990</wp:posOffset>
                </wp:positionH>
                <wp:positionV relativeFrom="paragraph">
                  <wp:posOffset>69850</wp:posOffset>
                </wp:positionV>
                <wp:extent cx="742950" cy="7620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1" w:type="dxa"/>
          <w:shd w:val="clear" w:color="auto" w:fill="auto"/>
        </w:tcPr>
        <w:p w14:paraId="41F65C32" w14:textId="77777777" w:rsidR="00810F35" w:rsidRDefault="00810F35" w:rsidP="00810F35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14:paraId="5B4F9DC8" w14:textId="055EA904" w:rsidR="00810F35" w:rsidRPr="001937A6" w:rsidRDefault="00810F35" w:rsidP="006B4B4C">
          <w:pPr>
            <w:tabs>
              <w:tab w:val="center" w:pos="1405"/>
            </w:tabs>
            <w:spacing w:before="20"/>
            <w:rPr>
              <w:rFonts w:ascii="Arial" w:hAnsi="Arial" w:cs="Arial"/>
              <w:noProof/>
              <w:color w:val="333333"/>
            </w:rPr>
          </w:pP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14:paraId="1864E683" w14:textId="77777777" w:rsidR="00810F35" w:rsidRPr="00C94DC6" w:rsidRDefault="00810F35" w:rsidP="006B4B4C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</w:rPr>
          </w:pPr>
          <w:r w:rsidRPr="00C94DC6">
            <w:rPr>
              <w:rFonts w:ascii="Arial" w:hAnsi="Arial" w:cs="Arial"/>
              <w:noProof/>
            </w:rPr>
            <w:t>Gabinete da Presidência</w:t>
          </w:r>
        </w:p>
        <w:p w14:paraId="71EBF5CC" w14:textId="77777777" w:rsidR="00810F35" w:rsidRPr="006B4B4C" w:rsidRDefault="00810F35" w:rsidP="006B4B4C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6B4B4C">
            <w:rPr>
              <w:rFonts w:ascii="Arial" w:hAnsi="Arial" w:cs="Arial"/>
              <w:noProof/>
              <w:sz w:val="22"/>
              <w:szCs w:val="22"/>
            </w:rPr>
            <w:t>Departamento de Processos da Presidência (DEPRE)</w:t>
          </w:r>
        </w:p>
        <w:p w14:paraId="11CEBFAB" w14:textId="2591BE01" w:rsidR="00810F35" w:rsidRDefault="006B4B4C">
          <w:pPr>
            <w:rPr>
              <w:rFonts w:ascii="Arial" w:hAnsi="Arial" w:cs="Arial"/>
              <w:b/>
              <w:noProof/>
              <w:color w:val="222E72"/>
            </w:rPr>
          </w:pPr>
          <w:r w:rsidRPr="00550316">
            <w:rPr>
              <w:rFonts w:ascii="Arial" w:hAnsi="Arial" w:cs="Arial"/>
              <w:b/>
              <w:noProof/>
              <w:sz w:val="22"/>
              <w:szCs w:val="22"/>
            </w:rPr>
            <w:t>Divisão de Processos Administrativos da Presidência (DIPRA)</w:t>
          </w:r>
        </w:p>
      </w:tc>
    </w:tr>
  </w:tbl>
  <w:p w14:paraId="3DC406B2" w14:textId="52B2428C" w:rsidR="00273F49" w:rsidRDefault="004272FD" w:rsidP="006B4B4C">
    <w:pPr>
      <w:tabs>
        <w:tab w:val="left" w:pos="1701"/>
      </w:tabs>
      <w:spacing w:before="60"/>
      <w:rPr>
        <w:rFonts w:ascii="Arial" w:hAnsi="Arial" w:cs="Arial"/>
        <w:b/>
        <w:bCs/>
        <w:iCs/>
        <w:szCs w:val="22"/>
        <w:lang w:eastAsia="en-US"/>
      </w:rPr>
    </w:pPr>
    <w:r w:rsidRPr="00834C13">
      <w:rPr>
        <w:rFonts w:ascii="Arial" w:hAnsi="Arial" w:cs="Arial"/>
        <w:b/>
        <w:bCs/>
        <w:iCs/>
        <w:szCs w:val="22"/>
        <w:lang w:eastAsia="en-US"/>
      </w:rPr>
      <w:t>Processo nº 201</w:t>
    </w:r>
    <w:r>
      <w:rPr>
        <w:rFonts w:ascii="Arial" w:hAnsi="Arial" w:cs="Arial"/>
        <w:b/>
        <w:bCs/>
        <w:iCs/>
        <w:szCs w:val="22"/>
        <w:lang w:eastAsia="en-US"/>
      </w:rPr>
      <w:t>3</w:t>
    </w:r>
    <w:r w:rsidRPr="00834C13">
      <w:rPr>
        <w:rFonts w:ascii="Arial" w:hAnsi="Arial" w:cs="Arial"/>
        <w:b/>
        <w:bCs/>
        <w:iCs/>
        <w:szCs w:val="22"/>
        <w:lang w:eastAsia="en-US"/>
      </w:rPr>
      <w:t xml:space="preserve">-XXXXX </w:t>
    </w:r>
  </w:p>
  <w:p w14:paraId="1BAFE508" w14:textId="77777777" w:rsidR="008F454B" w:rsidRPr="004272FD" w:rsidRDefault="008F454B" w:rsidP="004272FD">
    <w:pPr>
      <w:tabs>
        <w:tab w:val="left" w:pos="1701"/>
      </w:tabs>
      <w:spacing w:line="276" w:lineRule="auto"/>
      <w:rPr>
        <w:rFonts w:ascii="Arial" w:hAnsi="Arial" w:cs="Arial"/>
        <w:b/>
        <w:bCs/>
        <w:iCs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234E1"/>
    <w:rsid w:val="00077852"/>
    <w:rsid w:val="00107666"/>
    <w:rsid w:val="0011379E"/>
    <w:rsid w:val="0018168C"/>
    <w:rsid w:val="001937A6"/>
    <w:rsid w:val="001E4594"/>
    <w:rsid w:val="00273F49"/>
    <w:rsid w:val="002A6945"/>
    <w:rsid w:val="002C526A"/>
    <w:rsid w:val="002D5E7D"/>
    <w:rsid w:val="003114F6"/>
    <w:rsid w:val="003431C6"/>
    <w:rsid w:val="003437A0"/>
    <w:rsid w:val="00353089"/>
    <w:rsid w:val="003A5902"/>
    <w:rsid w:val="003B181A"/>
    <w:rsid w:val="003D350B"/>
    <w:rsid w:val="00400392"/>
    <w:rsid w:val="00405537"/>
    <w:rsid w:val="0041569A"/>
    <w:rsid w:val="00417DEC"/>
    <w:rsid w:val="004272FD"/>
    <w:rsid w:val="00467BA7"/>
    <w:rsid w:val="004A6CCF"/>
    <w:rsid w:val="0050300D"/>
    <w:rsid w:val="00530391"/>
    <w:rsid w:val="0055250C"/>
    <w:rsid w:val="005A3B38"/>
    <w:rsid w:val="005F7C26"/>
    <w:rsid w:val="006352EC"/>
    <w:rsid w:val="006B4B4C"/>
    <w:rsid w:val="006E04DF"/>
    <w:rsid w:val="006F06C9"/>
    <w:rsid w:val="00710FFE"/>
    <w:rsid w:val="007B7596"/>
    <w:rsid w:val="007F7395"/>
    <w:rsid w:val="00810F35"/>
    <w:rsid w:val="00834C13"/>
    <w:rsid w:val="008B1281"/>
    <w:rsid w:val="008F454B"/>
    <w:rsid w:val="00942D11"/>
    <w:rsid w:val="009B285E"/>
    <w:rsid w:val="009D3A3E"/>
    <w:rsid w:val="009D6CFE"/>
    <w:rsid w:val="009F4383"/>
    <w:rsid w:val="00A51B7F"/>
    <w:rsid w:val="00A93831"/>
    <w:rsid w:val="00AE4D61"/>
    <w:rsid w:val="00AF7E78"/>
    <w:rsid w:val="00B26CC9"/>
    <w:rsid w:val="00B32FA0"/>
    <w:rsid w:val="00B536ED"/>
    <w:rsid w:val="00B744D9"/>
    <w:rsid w:val="00B9191D"/>
    <w:rsid w:val="00BB3ABA"/>
    <w:rsid w:val="00BB494C"/>
    <w:rsid w:val="00C23D25"/>
    <w:rsid w:val="00C555E2"/>
    <w:rsid w:val="00C764C9"/>
    <w:rsid w:val="00C94DC6"/>
    <w:rsid w:val="00CB3BB2"/>
    <w:rsid w:val="00CB4343"/>
    <w:rsid w:val="00CC0EA5"/>
    <w:rsid w:val="00CD2EAB"/>
    <w:rsid w:val="00D16C51"/>
    <w:rsid w:val="00D35AEC"/>
    <w:rsid w:val="00D5274A"/>
    <w:rsid w:val="00DA7FA4"/>
    <w:rsid w:val="00E01DD6"/>
    <w:rsid w:val="00E16E07"/>
    <w:rsid w:val="00E227C1"/>
    <w:rsid w:val="00ED48A1"/>
    <w:rsid w:val="00FC0773"/>
    <w:rsid w:val="3C1C6574"/>
    <w:rsid w:val="4E04E47C"/>
    <w:rsid w:val="60EAD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80066"/>
  <w15:chartTrackingRefBased/>
  <w15:docId w15:val="{572C3B41-8056-4F5D-BAFC-8B0AEA4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 </cp:lastModifiedBy>
  <cp:revision>3</cp:revision>
  <cp:lastPrinted>2014-04-03T21:49:00Z</cp:lastPrinted>
  <dcterms:created xsi:type="dcterms:W3CDTF">2016-12-15T17:21:00Z</dcterms:created>
  <dcterms:modified xsi:type="dcterms:W3CDTF">2016-12-15T17:27:00Z</dcterms:modified>
</cp:coreProperties>
</file>