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F3F38" w:rsidRPr="002C5875" w14:paraId="2DA4954F" w14:textId="77777777" w:rsidTr="00F27EF5">
        <w:trPr>
          <w:jc w:val="center"/>
        </w:trPr>
        <w:tc>
          <w:tcPr>
            <w:tcW w:w="5000" w:type="pct"/>
            <w:vAlign w:val="center"/>
          </w:tcPr>
          <w:p w14:paraId="37B88D30" w14:textId="77777777" w:rsidR="004634A1" w:rsidRDefault="004634A1" w:rsidP="004634A1">
            <w:pPr>
              <w:pStyle w:val="Cabealho"/>
              <w:jc w:val="center"/>
              <w:rPr>
                <w:b/>
                <w:color w:val="222E72"/>
              </w:rPr>
            </w:pPr>
            <w:r>
              <w:rPr>
                <w:noProof/>
              </w:rPr>
              <w:drawing>
                <wp:inline distT="0" distB="0" distL="0" distR="0" wp14:anchorId="3ADADABC" wp14:editId="790625ED">
                  <wp:extent cx="717550" cy="723900"/>
                  <wp:effectExtent l="0" t="0" r="635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5" r="-5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D4686" w14:textId="77777777" w:rsidR="004634A1" w:rsidRDefault="004634A1" w:rsidP="004634A1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Poder Judiciário do Estado do Rio de Janeiro</w:t>
            </w:r>
          </w:p>
          <w:p w14:paraId="1E576596" w14:textId="77777777" w:rsidR="004634A1" w:rsidRDefault="004634A1" w:rsidP="004634A1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Corregedoria Geral da justiça</w:t>
            </w:r>
          </w:p>
          <w:p w14:paraId="752BC2C8" w14:textId="29EF8DAD" w:rsidR="002F3F38" w:rsidRPr="002C5875" w:rsidRDefault="004634A1" w:rsidP="004634A1">
            <w:pPr>
              <w:pStyle w:val="Cabealh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ascii="Bookman Old Style" w:hAnsi="Bookman Old Style"/>
                <w:b/>
                <w:color w:val="000000"/>
              </w:rPr>
              <w:t>Segunda Vice-Presidência</w:t>
            </w:r>
          </w:p>
        </w:tc>
      </w:tr>
      <w:tr w:rsidR="002F3F38" w:rsidRPr="002C5875" w14:paraId="672A6659" w14:textId="77777777" w:rsidTr="00F27EF5">
        <w:trPr>
          <w:jc w:val="center"/>
        </w:trPr>
        <w:tc>
          <w:tcPr>
            <w:tcW w:w="5000" w:type="pct"/>
            <w:vAlign w:val="center"/>
          </w:tcPr>
          <w:p w14:paraId="02EB378F" w14:textId="3E254AEF" w:rsidR="002C5875" w:rsidRPr="002C5875" w:rsidRDefault="002C5875" w:rsidP="002C587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2F3F38" w:rsidRPr="002C5875" w14:paraId="6A05A809" w14:textId="77777777" w:rsidTr="00F27EF5">
        <w:trPr>
          <w:jc w:val="center"/>
        </w:trPr>
        <w:tc>
          <w:tcPr>
            <w:tcW w:w="5000" w:type="pct"/>
            <w:vAlign w:val="center"/>
          </w:tcPr>
          <w:p w14:paraId="5A39BBE3" w14:textId="4AFA488E" w:rsidR="004634A1" w:rsidRPr="002C5875" w:rsidRDefault="004634A1" w:rsidP="002F3F3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2F3F38" w:rsidRPr="002C5875" w14:paraId="51CAA886" w14:textId="77777777" w:rsidTr="00F27EF5">
        <w:trPr>
          <w:jc w:val="center"/>
        </w:trPr>
        <w:tc>
          <w:tcPr>
            <w:tcW w:w="5000" w:type="pct"/>
            <w:vAlign w:val="center"/>
            <w:hideMark/>
          </w:tcPr>
          <w:p w14:paraId="494C147F" w14:textId="36531218" w:rsidR="002F3F38" w:rsidRDefault="00632D6C" w:rsidP="00463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AVISO CONJUNTO</w:t>
            </w:r>
            <w:r w:rsidR="0051649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CGJ/2ªVICE</w:t>
            </w:r>
            <w:r w:rsidR="002F3F38"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nº </w:t>
            </w:r>
            <w:r w:rsidR="004634A1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0</w:t>
            </w:r>
            <w:r w:rsidR="00F27EF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5</w:t>
            </w:r>
            <w:r w:rsidR="002F3F38"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/2021</w:t>
            </w:r>
          </w:p>
          <w:p w14:paraId="2BE9EFD2" w14:textId="77777777" w:rsidR="00F27EF5" w:rsidRPr="002C5875" w:rsidRDefault="00F27EF5" w:rsidP="00463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</w:p>
          <w:p w14:paraId="72A3D3EC" w14:textId="77777777" w:rsidR="00C45AC9" w:rsidRPr="002C5875" w:rsidRDefault="00C45AC9" w:rsidP="004634A1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5DFF85FF" w14:textId="4286BD52" w:rsid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O CORREGEDOR-GERAL DA JUSTIÇA DO ESTADO DO RIO DE JANEIRO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, Desembargador </w:t>
            </w:r>
            <w:r w:rsidRPr="00F27EF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RICARDO RODRIGUES CARDOZO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,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no exercício das atribuições que lhe são conferidas pelo inciso XVIII do artigo 22 do Código de Organização e Divisão Judiciárias do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Estado do Rio de Janeiro (Lei nº 6.956/2015), e o Desembargador </w:t>
            </w:r>
            <w:r w:rsidRPr="00F27EF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MARCUS HENRIQUE PINTO BASÍLIO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, </w:t>
            </w:r>
            <w:r w:rsidRPr="00F27EF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2º Vice-Presidente e Supervisor do Grupo de Monitoramento e Fiscalização do Sistema Carcerário – GMF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, no uso de suas atribuições legais,</w:t>
            </w:r>
          </w:p>
          <w:p w14:paraId="4619C37D" w14:textId="77777777" w:rsidR="00F27EF5" w:rsidRP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41E753F2" w14:textId="7EE0CA01" w:rsid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CONSIDERANDO que cabe à Corregedoria Geral da Justiça normatizar, coordenar, orientar e fiscalizar as atividades judiciárias de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primeira instância, de modo a assegurar maior eficiência na prestação jurisdicional;</w:t>
            </w:r>
          </w:p>
          <w:p w14:paraId="10B28220" w14:textId="77777777" w:rsidR="00F27EF5" w:rsidRP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398159EF" w14:textId="5281A6E2" w:rsid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CONSIDERANDO que cabe à Segunda Vice-Presidência a condução da gestão do sistema da justiça criminal, nos termos da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Resolução TJ/OE 03/2021;</w:t>
            </w:r>
          </w:p>
          <w:p w14:paraId="52EC1A9F" w14:textId="77777777" w:rsidR="00F27EF5" w:rsidRP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738D1704" w14:textId="0784606B" w:rsid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AVISAM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aos Senhores Magistrados e servidores, notadamente os de competência criminal, que os e-mails destinados à requisição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de policiais militares para comparecimento às audiências devem ser encaminhados exclusivamente à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hyperlink r:id="rId5" w:history="1">
              <w:r w:rsidRPr="00873D6E">
                <w:rPr>
                  <w:rStyle w:val="Hyperlink"/>
                  <w:rFonts w:eastAsia="Times New Roman" w:cstheme="minorHAnsi"/>
                  <w:sz w:val="28"/>
                  <w:szCs w:val="28"/>
                  <w:lang w:eastAsia="pt-BR"/>
                </w:rPr>
                <w:t>apresentacao@cintpm.rj.gov.br</w:t>
              </w:r>
            </w:hyperlink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.</w:t>
            </w:r>
          </w:p>
          <w:p w14:paraId="5E479769" w14:textId="77777777" w:rsidR="00F27EF5" w:rsidRP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06B8E094" w14:textId="7D9584E1" w:rsid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Rio de Janeiro, 02 de julho de 2021.</w:t>
            </w:r>
          </w:p>
          <w:p w14:paraId="6C1799E1" w14:textId="77777777" w:rsid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7068B437" w14:textId="77777777" w:rsidR="00F27EF5" w:rsidRPr="00F27EF5" w:rsidRDefault="00F27EF5" w:rsidP="00F27EF5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7D8C456F" w14:textId="77777777" w:rsidR="00F27EF5" w:rsidRPr="00F27EF5" w:rsidRDefault="00F27EF5" w:rsidP="00F27EF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Desembargador </w:t>
            </w:r>
            <w:r w:rsidRPr="00BC369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RICARDO RODRIGUES CARDOZO</w:t>
            </w:r>
          </w:p>
          <w:p w14:paraId="0950B1F5" w14:textId="60774D8A" w:rsidR="00F27EF5" w:rsidRDefault="00F27EF5" w:rsidP="00F27EF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Corregedor-Geral da Justiça</w:t>
            </w:r>
          </w:p>
          <w:p w14:paraId="5BE68A43" w14:textId="77777777" w:rsidR="00F27EF5" w:rsidRDefault="00F27EF5" w:rsidP="00F27EF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720AAE69" w14:textId="77777777" w:rsidR="00F27EF5" w:rsidRPr="00F27EF5" w:rsidRDefault="00F27EF5" w:rsidP="00F27EF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77C7B694" w14:textId="77777777" w:rsidR="00F27EF5" w:rsidRPr="00F27EF5" w:rsidRDefault="00F27EF5" w:rsidP="00F27EF5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Desembargador </w:t>
            </w:r>
            <w:r w:rsidRPr="00BC3696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MARCUS HENRIQUE PINTO BASÍLIO</w:t>
            </w:r>
          </w:p>
          <w:p w14:paraId="17113C79" w14:textId="1ED1E4DD" w:rsidR="004634A1" w:rsidRDefault="00F27EF5" w:rsidP="00F27EF5">
            <w:pPr>
              <w:spacing w:after="0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F27EF5">
              <w:rPr>
                <w:rFonts w:eastAsia="Times New Roman" w:cstheme="minorHAnsi"/>
                <w:sz w:val="28"/>
                <w:szCs w:val="28"/>
                <w:lang w:eastAsia="pt-BR"/>
              </w:rPr>
              <w:t>Segundo Vice-Presidente</w:t>
            </w:r>
          </w:p>
          <w:p w14:paraId="7545A95B" w14:textId="77777777" w:rsidR="00F27EF5" w:rsidRDefault="00F27EF5" w:rsidP="00F27EF5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69ABA14D" w14:textId="0C7EF54F" w:rsidR="002F3F38" w:rsidRPr="002C5875" w:rsidRDefault="002F3F38" w:rsidP="004634A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516492" w:rsidRPr="002C5875" w14:paraId="1991ED83" w14:textId="77777777" w:rsidTr="00F27EF5">
        <w:trPr>
          <w:jc w:val="center"/>
        </w:trPr>
        <w:tc>
          <w:tcPr>
            <w:tcW w:w="5000" w:type="pct"/>
            <w:vAlign w:val="center"/>
          </w:tcPr>
          <w:p w14:paraId="6000CBA9" w14:textId="3443CCA1" w:rsidR="00516492" w:rsidRPr="002C5875" w:rsidRDefault="00632D6C" w:rsidP="00463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</w:t>
            </w:r>
          </w:p>
        </w:tc>
      </w:tr>
    </w:tbl>
    <w:p w14:paraId="0E27B00A" w14:textId="77777777" w:rsidR="00637B84" w:rsidRPr="002C5875" w:rsidRDefault="00637B84">
      <w:pPr>
        <w:rPr>
          <w:rFonts w:cstheme="minorHAnsi"/>
          <w:sz w:val="28"/>
          <w:szCs w:val="28"/>
        </w:rPr>
      </w:pPr>
    </w:p>
    <w:sectPr w:rsidR="00637B84" w:rsidRPr="002C5875" w:rsidSect="004634A1">
      <w:pgSz w:w="11906" w:h="16838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8"/>
    <w:rsid w:val="000445DA"/>
    <w:rsid w:val="00077E46"/>
    <w:rsid w:val="0008330E"/>
    <w:rsid w:val="0011330B"/>
    <w:rsid w:val="00115569"/>
    <w:rsid w:val="00146BF4"/>
    <w:rsid w:val="00242DDA"/>
    <w:rsid w:val="002C5875"/>
    <w:rsid w:val="002F3F38"/>
    <w:rsid w:val="00342FC6"/>
    <w:rsid w:val="004573CA"/>
    <w:rsid w:val="004634A1"/>
    <w:rsid w:val="00483D06"/>
    <w:rsid w:val="004F70B4"/>
    <w:rsid w:val="00516492"/>
    <w:rsid w:val="00534EA9"/>
    <w:rsid w:val="00632D6C"/>
    <w:rsid w:val="00637B84"/>
    <w:rsid w:val="006A1BAC"/>
    <w:rsid w:val="007145C3"/>
    <w:rsid w:val="00754E46"/>
    <w:rsid w:val="00804E66"/>
    <w:rsid w:val="00811712"/>
    <w:rsid w:val="008B13E1"/>
    <w:rsid w:val="008E1DAA"/>
    <w:rsid w:val="00A03DF6"/>
    <w:rsid w:val="00A22FFE"/>
    <w:rsid w:val="00A406DF"/>
    <w:rsid w:val="00A55867"/>
    <w:rsid w:val="00A5777E"/>
    <w:rsid w:val="00A60E27"/>
    <w:rsid w:val="00A90362"/>
    <w:rsid w:val="00B5167A"/>
    <w:rsid w:val="00BC1B68"/>
    <w:rsid w:val="00BC3696"/>
    <w:rsid w:val="00BD4125"/>
    <w:rsid w:val="00BE519B"/>
    <w:rsid w:val="00C01B23"/>
    <w:rsid w:val="00C45AC9"/>
    <w:rsid w:val="00D02E20"/>
    <w:rsid w:val="00D31222"/>
    <w:rsid w:val="00D92EC7"/>
    <w:rsid w:val="00DF0E9B"/>
    <w:rsid w:val="00E271AF"/>
    <w:rsid w:val="00F1769E"/>
    <w:rsid w:val="00F27EF5"/>
    <w:rsid w:val="00F903F4"/>
    <w:rsid w:val="30E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8D6"/>
  <w15:chartTrackingRefBased/>
  <w15:docId w15:val="{00727022-FA67-4430-8D1F-5CA699A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4A1"/>
  </w:style>
  <w:style w:type="character" w:styleId="Hyperlink">
    <w:name w:val="Hyperlink"/>
    <w:basedOn w:val="Fontepargpadro"/>
    <w:uiPriority w:val="99"/>
    <w:unhideWhenUsed/>
    <w:rsid w:val="00F27E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resentacao@cintpm.rj.gov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Juiz Marcelo Oliveira da Silva</dc:creator>
  <cp:keywords/>
  <dc:description/>
  <cp:lastModifiedBy>Luciene Ribeiro Moço</cp:lastModifiedBy>
  <cp:revision>3</cp:revision>
  <cp:lastPrinted>2021-04-07T18:27:00Z</cp:lastPrinted>
  <dcterms:created xsi:type="dcterms:W3CDTF">2021-12-09T20:33:00Z</dcterms:created>
  <dcterms:modified xsi:type="dcterms:W3CDTF">2021-12-09T20:57:00Z</dcterms:modified>
</cp:coreProperties>
</file>