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6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2F3F38" w:rsidRPr="002C5875" w14:paraId="2DA4954F" w14:textId="77777777" w:rsidTr="00393395">
        <w:trPr>
          <w:jc w:val="center"/>
        </w:trPr>
        <w:tc>
          <w:tcPr>
            <w:tcW w:w="5000" w:type="pct"/>
            <w:vAlign w:val="center"/>
          </w:tcPr>
          <w:p w14:paraId="3E324449" w14:textId="77777777" w:rsidR="002951FC" w:rsidRDefault="002951FC" w:rsidP="002951FC">
            <w:pPr>
              <w:pStyle w:val="Cabealho"/>
              <w:jc w:val="center"/>
              <w:rPr>
                <w:b/>
                <w:color w:val="222E72"/>
              </w:rPr>
            </w:pPr>
            <w:r>
              <w:rPr>
                <w:noProof/>
              </w:rPr>
              <w:drawing>
                <wp:inline distT="0" distB="0" distL="0" distR="0" wp14:anchorId="2CC6F1F6" wp14:editId="673D3CC9">
                  <wp:extent cx="717550" cy="723900"/>
                  <wp:effectExtent l="0" t="0" r="635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5" r="-5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28448" w14:textId="77777777" w:rsidR="002951FC" w:rsidRDefault="002951FC" w:rsidP="002951FC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Poder Judiciário do Estado do Rio de Janeiro</w:t>
            </w:r>
          </w:p>
          <w:p w14:paraId="294976E1" w14:textId="77777777" w:rsidR="002951FC" w:rsidRDefault="002951FC" w:rsidP="002951FC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Corregedoria Geral da justiça</w:t>
            </w:r>
          </w:p>
          <w:p w14:paraId="752BC2C8" w14:textId="0AC19EE0" w:rsidR="002F3F38" w:rsidRPr="002C5875" w:rsidRDefault="002951FC" w:rsidP="002951FC">
            <w:pPr>
              <w:pStyle w:val="Cabealh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ascii="Bookman Old Style" w:hAnsi="Bookman Old Style"/>
                <w:b/>
                <w:color w:val="000000"/>
              </w:rPr>
              <w:t>Segunda Vice-Presidência</w:t>
            </w:r>
          </w:p>
        </w:tc>
      </w:tr>
      <w:tr w:rsidR="002F3F38" w:rsidRPr="002C5875" w14:paraId="672A6659" w14:textId="77777777" w:rsidTr="00DF0E9B">
        <w:trPr>
          <w:jc w:val="center"/>
        </w:trPr>
        <w:tc>
          <w:tcPr>
            <w:tcW w:w="5000" w:type="pct"/>
            <w:vAlign w:val="center"/>
          </w:tcPr>
          <w:p w14:paraId="02EB378F" w14:textId="12BE44BB" w:rsidR="002C5875" w:rsidRPr="002C5875" w:rsidRDefault="002C5875" w:rsidP="002C587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2F3F38" w:rsidRPr="002C5875" w14:paraId="6A05A809" w14:textId="77777777" w:rsidTr="00DF0E9B">
        <w:trPr>
          <w:jc w:val="center"/>
        </w:trPr>
        <w:tc>
          <w:tcPr>
            <w:tcW w:w="5000" w:type="pct"/>
            <w:vAlign w:val="center"/>
          </w:tcPr>
          <w:p w14:paraId="5A39BBE3" w14:textId="4945F1A7" w:rsidR="002C5875" w:rsidRPr="002C5875" w:rsidRDefault="002C5875" w:rsidP="002F3F3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2F3F38" w:rsidRPr="002C5875" w14:paraId="51CAA886" w14:textId="77777777" w:rsidTr="00DF0E9B">
        <w:trPr>
          <w:jc w:val="center"/>
        </w:trPr>
        <w:tc>
          <w:tcPr>
            <w:tcW w:w="5000" w:type="pct"/>
            <w:vAlign w:val="center"/>
            <w:hideMark/>
          </w:tcPr>
          <w:p w14:paraId="494C147F" w14:textId="5DEFE424" w:rsidR="002F3F38" w:rsidRPr="002C5875" w:rsidRDefault="00A90362" w:rsidP="002C587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A</w:t>
            </w:r>
            <w:r w:rsidR="0051649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V</w:t>
            </w:r>
            <w:r w:rsidR="002F3F38"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ISO</w:t>
            </w:r>
            <w:r w:rsidR="0051649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CONJUNTO CGJ/2ªVICE</w:t>
            </w:r>
            <w:r w:rsidR="002F3F38"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nº</w:t>
            </w:r>
            <w:r w:rsidR="0020315A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="0039339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03</w:t>
            </w:r>
            <w:r w:rsidR="002F3F38"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/2021</w:t>
            </w:r>
          </w:p>
          <w:p w14:paraId="72A3D3EC" w14:textId="77777777" w:rsidR="00C45AC9" w:rsidRPr="002C5875" w:rsidRDefault="00C45AC9" w:rsidP="002F3F3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1322C802" w14:textId="378DB3E7" w:rsidR="002C5875" w:rsidRDefault="00804E66" w:rsidP="007B3A12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O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="002C5875" w:rsidRPr="0021247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CORREGEDOR-GERAL DA JUSTIÇA DO ESTADO DO RIO DE JANEIRO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, </w:t>
            </w:r>
            <w:r w:rsidR="002C5875" w:rsidRPr="00212476">
              <w:rPr>
                <w:rFonts w:cstheme="minorHAnsi"/>
                <w:b/>
                <w:bCs/>
                <w:sz w:val="28"/>
                <w:szCs w:val="28"/>
              </w:rPr>
              <w:t>Desembargador RICARDO RODRIGUES CARDOZO</w:t>
            </w:r>
            <w:r w:rsidR="002C5875">
              <w:rPr>
                <w:rFonts w:cstheme="minorHAnsi"/>
                <w:sz w:val="28"/>
                <w:szCs w:val="28"/>
              </w:rPr>
              <w:t xml:space="preserve">, e o </w:t>
            </w:r>
            <w:r w:rsidR="00212476" w:rsidRPr="00212476">
              <w:rPr>
                <w:rFonts w:cstheme="minorHAnsi"/>
                <w:b/>
                <w:bCs/>
                <w:sz w:val="28"/>
                <w:szCs w:val="28"/>
              </w:rPr>
              <w:t xml:space="preserve">SEGUNDO </w:t>
            </w:r>
            <w:r w:rsidR="002C5875" w:rsidRPr="00212476">
              <w:rPr>
                <w:rFonts w:cstheme="minorHAnsi"/>
                <w:b/>
                <w:bCs/>
                <w:sz w:val="28"/>
                <w:szCs w:val="28"/>
              </w:rPr>
              <w:t>VICE-PRESIDENTE</w:t>
            </w:r>
            <w:r w:rsidR="002C5875">
              <w:rPr>
                <w:rFonts w:cstheme="minorHAnsi"/>
                <w:sz w:val="28"/>
                <w:szCs w:val="28"/>
              </w:rPr>
              <w:t xml:space="preserve"> e Supervisor do Grupo </w:t>
            </w:r>
            <w:r w:rsidR="002C5875"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de Monitoramento e Fiscalização do Sistema Carcerário – GMF,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="002C5875" w:rsidRPr="00212476">
              <w:rPr>
                <w:rFonts w:cstheme="minorHAnsi"/>
                <w:b/>
                <w:bCs/>
                <w:sz w:val="28"/>
                <w:szCs w:val="28"/>
              </w:rPr>
              <w:t xml:space="preserve">Desembargador </w:t>
            </w:r>
            <w:r w:rsidR="002C5875" w:rsidRPr="0021247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MARCUS HENRIQUE PINTO BASÍLIO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>,</w:t>
            </w:r>
            <w:r w:rsidR="002C5875"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no uso de suas atribuições legais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>;</w:t>
            </w:r>
          </w:p>
          <w:p w14:paraId="523B8427" w14:textId="77777777" w:rsidR="007B3A12" w:rsidRDefault="007B3A12" w:rsidP="007B3A12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3494A136" w14:textId="5049A0D6" w:rsidR="002C5875" w:rsidRDefault="002C5875" w:rsidP="007B3A12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2C5875">
              <w:rPr>
                <w:rFonts w:cstheme="minorHAnsi"/>
                <w:sz w:val="28"/>
                <w:szCs w:val="28"/>
              </w:rPr>
              <w:t>CONSIDERANDO que cabe à Corregedoria</w:t>
            </w:r>
            <w:r w:rsidR="00C912DF">
              <w:rPr>
                <w:rFonts w:cstheme="minorHAnsi"/>
                <w:sz w:val="28"/>
                <w:szCs w:val="28"/>
              </w:rPr>
              <w:t xml:space="preserve"> </w:t>
            </w:r>
            <w:r w:rsidRPr="002C5875">
              <w:rPr>
                <w:rFonts w:cstheme="minorHAnsi"/>
                <w:sz w:val="28"/>
                <w:szCs w:val="28"/>
              </w:rPr>
              <w:t xml:space="preserve">Geral da Justiça </w:t>
            </w:r>
            <w:r w:rsidR="00D31222">
              <w:rPr>
                <w:rFonts w:cstheme="minorHAnsi"/>
                <w:sz w:val="28"/>
                <w:szCs w:val="28"/>
              </w:rPr>
              <w:t>disciplinar</w:t>
            </w:r>
            <w:r w:rsidRPr="002C5875">
              <w:rPr>
                <w:rFonts w:cstheme="minorHAnsi"/>
                <w:sz w:val="28"/>
                <w:szCs w:val="28"/>
              </w:rPr>
              <w:t>, coordenar, orientar e fiscalizar as atividades judiciárias de primeira instância</w:t>
            </w:r>
            <w:r w:rsidR="00D31222">
              <w:rPr>
                <w:rFonts w:cstheme="minorHAnsi"/>
                <w:sz w:val="28"/>
                <w:szCs w:val="28"/>
              </w:rPr>
              <w:t>, nos termos do art. 21 da Lei 6956/2015</w:t>
            </w:r>
            <w:r w:rsidRPr="002C5875">
              <w:rPr>
                <w:rFonts w:cstheme="minorHAnsi"/>
                <w:sz w:val="28"/>
                <w:szCs w:val="28"/>
              </w:rPr>
              <w:t>;</w:t>
            </w:r>
          </w:p>
          <w:p w14:paraId="33AC1553" w14:textId="77777777" w:rsidR="007B3A12" w:rsidRDefault="007B3A12" w:rsidP="007B3A12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30DC6DE4" w14:textId="6BBAD3FC" w:rsidR="00516492" w:rsidRDefault="00D31222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CONSIDERANDO que cabe à Segunda Vice-Presidência a condução da gestão do sistema socioeducativo, nos termos da Resolução 03/2021;</w:t>
            </w:r>
          </w:p>
          <w:p w14:paraId="79636BA5" w14:textId="77777777" w:rsidR="007B3A12" w:rsidRDefault="007B3A12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4ED6B270" w14:textId="762597F1" w:rsidR="002C5875" w:rsidRDefault="002C5875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C5875">
              <w:rPr>
                <w:rFonts w:cstheme="minorHAnsi"/>
                <w:sz w:val="28"/>
                <w:szCs w:val="28"/>
              </w:rPr>
              <w:t xml:space="preserve">CONSIDERANDO </w:t>
            </w:r>
            <w:r>
              <w:rPr>
                <w:rFonts w:cstheme="minorHAnsi"/>
                <w:sz w:val="28"/>
                <w:szCs w:val="28"/>
              </w:rPr>
              <w:t xml:space="preserve">o constante no Aviso CGJ nº 416/2000, que </w:t>
            </w:r>
            <w:r w:rsidR="008E1DAA">
              <w:rPr>
                <w:rFonts w:cstheme="minorHAnsi"/>
                <w:sz w:val="28"/>
                <w:szCs w:val="28"/>
              </w:rPr>
              <w:t xml:space="preserve">dispôs sobre o regramento para </w:t>
            </w:r>
            <w:proofErr w:type="spellStart"/>
            <w:r w:rsidR="008E1DAA">
              <w:rPr>
                <w:rFonts w:cstheme="minorHAnsi"/>
                <w:sz w:val="28"/>
                <w:szCs w:val="28"/>
              </w:rPr>
              <w:t>sarqueamento</w:t>
            </w:r>
            <w:proofErr w:type="spellEnd"/>
            <w:r w:rsidR="008E1DAA">
              <w:rPr>
                <w:rFonts w:cstheme="minorHAnsi"/>
                <w:sz w:val="28"/>
                <w:szCs w:val="28"/>
              </w:rPr>
              <w:t xml:space="preserve"> dos ofícios de liberação e dos mandados de desinternação dos adolescentes ou jovens em conflito com a lei, bem como quanto aos modelos dos documento</w:t>
            </w:r>
            <w:r w:rsidR="00754E46">
              <w:rPr>
                <w:rFonts w:cstheme="minorHAnsi"/>
                <w:sz w:val="28"/>
                <w:szCs w:val="28"/>
              </w:rPr>
              <w:t>s</w:t>
            </w:r>
            <w:r w:rsidR="008E1DAA">
              <w:rPr>
                <w:rFonts w:cstheme="minorHAnsi"/>
                <w:sz w:val="28"/>
                <w:szCs w:val="28"/>
              </w:rPr>
              <w:t xml:space="preserve"> a serem adotados pelas serventias com atribuição em matéria de infância e juventude e sobre o procedimento de envio de documentos à SEPOL;</w:t>
            </w:r>
          </w:p>
          <w:p w14:paraId="1B42F443" w14:textId="77777777" w:rsidR="007B3A12" w:rsidRDefault="007B3A12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06EF83BF" w14:textId="72A15D9E" w:rsidR="00516492" w:rsidRDefault="008E1DAA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CONSIDERANDO a necessidade de conferir maior celeridade à desinternação de adolescentes</w:t>
            </w:r>
            <w:r w:rsidR="00516492">
              <w:rPr>
                <w:rFonts w:cstheme="minorHAnsi"/>
                <w:sz w:val="28"/>
                <w:szCs w:val="28"/>
              </w:rPr>
              <w:t xml:space="preserve"> e abertura de novas vagas;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339167D7" w14:textId="77777777" w:rsidR="007B3A12" w:rsidRDefault="007B3A12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1BEAAAF8" w14:textId="5AC6C05F" w:rsidR="008E1DAA" w:rsidRPr="008E1DAA" w:rsidRDefault="008E1DAA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CONSIDERANDO o decidido no processo SEI </w:t>
            </w:r>
            <w:r w:rsidR="00250FFC" w:rsidRPr="00242DDA">
              <w:rPr>
                <w:rFonts w:eastAsia="Times New Roman" w:cstheme="minorHAnsi"/>
                <w:sz w:val="28"/>
                <w:szCs w:val="28"/>
                <w:lang w:eastAsia="pt-BR"/>
              </w:rPr>
              <w:t>2021.0645936</w:t>
            </w:r>
            <w:r>
              <w:rPr>
                <w:rFonts w:cstheme="minorHAnsi"/>
                <w:sz w:val="28"/>
                <w:szCs w:val="28"/>
              </w:rPr>
              <w:t xml:space="preserve">, instaurado por deliberação do Grupo </w:t>
            </w: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de Monitoramento e Fiscalização do Sistema Carcerário – GMF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>;</w:t>
            </w:r>
          </w:p>
          <w:p w14:paraId="271DA860" w14:textId="77777777" w:rsidR="00516492" w:rsidRPr="002C5875" w:rsidRDefault="00516492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0D065DE2" w14:textId="57E8DF86" w:rsidR="006A1BAC" w:rsidRDefault="002C5875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C5875">
              <w:rPr>
                <w:rFonts w:cstheme="minorHAnsi"/>
                <w:sz w:val="28"/>
                <w:szCs w:val="28"/>
              </w:rPr>
              <w:lastRenderedPageBreak/>
              <w:t>AVISA aos Senhores Magistrados</w:t>
            </w:r>
            <w:r w:rsidR="008E1DAA">
              <w:rPr>
                <w:rFonts w:cstheme="minorHAnsi"/>
                <w:sz w:val="28"/>
                <w:szCs w:val="28"/>
              </w:rPr>
              <w:t xml:space="preserve"> e </w:t>
            </w:r>
            <w:r w:rsidRPr="002C5875">
              <w:rPr>
                <w:rFonts w:cstheme="minorHAnsi"/>
                <w:sz w:val="28"/>
                <w:szCs w:val="28"/>
              </w:rPr>
              <w:t>servidores</w:t>
            </w:r>
            <w:r w:rsidR="008E1DAA">
              <w:rPr>
                <w:rFonts w:cstheme="minorHAnsi"/>
                <w:sz w:val="28"/>
                <w:szCs w:val="28"/>
              </w:rPr>
              <w:t xml:space="preserve">, com competência em matéria de infância e juventude, </w:t>
            </w:r>
            <w:r w:rsidR="00516492">
              <w:rPr>
                <w:rFonts w:cstheme="minorHAnsi"/>
                <w:sz w:val="28"/>
                <w:szCs w:val="28"/>
              </w:rPr>
              <w:t xml:space="preserve">e demais interessados </w:t>
            </w:r>
            <w:r w:rsidR="008E1DAA">
              <w:rPr>
                <w:rFonts w:cstheme="minorHAnsi"/>
                <w:sz w:val="28"/>
                <w:szCs w:val="28"/>
              </w:rPr>
              <w:t>que</w:t>
            </w:r>
            <w:r w:rsidR="00516492">
              <w:rPr>
                <w:rFonts w:cstheme="minorHAnsi"/>
                <w:sz w:val="28"/>
                <w:szCs w:val="28"/>
              </w:rPr>
              <w:t xml:space="preserve">, </w:t>
            </w:r>
            <w:r w:rsidR="006A1BAC">
              <w:rPr>
                <w:rFonts w:cstheme="minorHAnsi"/>
                <w:sz w:val="28"/>
                <w:szCs w:val="28"/>
              </w:rPr>
              <w:t xml:space="preserve">nos termos do </w:t>
            </w:r>
            <w:r w:rsidR="00516492">
              <w:rPr>
                <w:rFonts w:cstheme="minorHAnsi"/>
                <w:sz w:val="28"/>
                <w:szCs w:val="28"/>
              </w:rPr>
              <w:t xml:space="preserve">Aviso CGJ nº 416/2020, </w:t>
            </w:r>
            <w:r w:rsidR="006A1BAC">
              <w:rPr>
                <w:rFonts w:cstheme="minorHAnsi"/>
                <w:sz w:val="28"/>
                <w:szCs w:val="28"/>
              </w:rPr>
              <w:t>as decisões de liberação</w:t>
            </w:r>
            <w:r w:rsidR="007B29CD">
              <w:rPr>
                <w:rFonts w:cstheme="minorHAnsi"/>
                <w:sz w:val="28"/>
                <w:szCs w:val="28"/>
              </w:rPr>
              <w:t xml:space="preserve"> de adolescentes e jovens adultos internados</w:t>
            </w:r>
            <w:r w:rsidR="006A1BAC">
              <w:rPr>
                <w:rFonts w:cstheme="minorHAnsi"/>
                <w:sz w:val="28"/>
                <w:szCs w:val="28"/>
              </w:rPr>
              <w:t xml:space="preserve"> devem ser encaminhadas</w:t>
            </w:r>
            <w:r w:rsidR="007B29CD">
              <w:rPr>
                <w:rFonts w:cstheme="minorHAnsi"/>
                <w:sz w:val="28"/>
                <w:szCs w:val="28"/>
              </w:rPr>
              <w:t xml:space="preserve"> ao DEGASE</w:t>
            </w:r>
            <w:r w:rsidR="006A1BAC">
              <w:rPr>
                <w:rFonts w:cstheme="minorHAnsi"/>
                <w:sz w:val="28"/>
                <w:szCs w:val="28"/>
              </w:rPr>
              <w:t xml:space="preserve"> com os mandados de desinternação, e, na impossibilidade de envio em conjunto, </w:t>
            </w:r>
            <w:r w:rsidR="00C93DEC">
              <w:rPr>
                <w:rFonts w:cstheme="minorHAnsi"/>
                <w:sz w:val="28"/>
                <w:szCs w:val="28"/>
              </w:rPr>
              <w:t xml:space="preserve">estes deverão ser remetidos </w:t>
            </w:r>
            <w:r w:rsidR="006A1BAC">
              <w:rPr>
                <w:rFonts w:cstheme="minorHAnsi"/>
                <w:sz w:val="28"/>
                <w:szCs w:val="28"/>
              </w:rPr>
              <w:t>em caráter de urgência.</w:t>
            </w:r>
          </w:p>
          <w:p w14:paraId="1BD40514" w14:textId="77777777" w:rsidR="007B3A12" w:rsidRDefault="007B3A12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7489858A" w14:textId="7977024B" w:rsidR="002C5875" w:rsidRPr="002C5875" w:rsidRDefault="002C5875" w:rsidP="007B3A12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C5875">
              <w:rPr>
                <w:rFonts w:cstheme="minorHAnsi"/>
                <w:sz w:val="28"/>
                <w:szCs w:val="28"/>
              </w:rPr>
              <w:t>Este Aviso entrará em vigor na data da sua publicação.</w:t>
            </w:r>
          </w:p>
          <w:p w14:paraId="39120F74" w14:textId="111AD633" w:rsidR="002C5875" w:rsidRDefault="002C5875" w:rsidP="007B3A1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4D981002" w14:textId="77777777" w:rsidR="00146BF4" w:rsidRPr="002C5875" w:rsidRDefault="00146BF4" w:rsidP="007B3A1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04E7B20E" w14:textId="77BC23FA" w:rsidR="002C5875" w:rsidRDefault="002C5875" w:rsidP="007B3A1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2C5875">
              <w:rPr>
                <w:rFonts w:cstheme="minorHAnsi"/>
                <w:sz w:val="28"/>
                <w:szCs w:val="28"/>
              </w:rPr>
              <w:t xml:space="preserve">Rio de Janeiro, </w:t>
            </w:r>
            <w:r w:rsidR="00393395">
              <w:rPr>
                <w:rFonts w:cstheme="minorHAnsi"/>
                <w:sz w:val="28"/>
                <w:szCs w:val="28"/>
              </w:rPr>
              <w:t>08</w:t>
            </w:r>
            <w:r w:rsidRPr="002C5875">
              <w:rPr>
                <w:rFonts w:cstheme="minorHAnsi"/>
                <w:sz w:val="28"/>
                <w:szCs w:val="28"/>
              </w:rPr>
              <w:t xml:space="preserve"> de </w:t>
            </w:r>
            <w:r w:rsidR="00393395">
              <w:rPr>
                <w:rFonts w:cstheme="minorHAnsi"/>
                <w:sz w:val="28"/>
                <w:szCs w:val="28"/>
              </w:rPr>
              <w:t>junho</w:t>
            </w:r>
            <w:r w:rsidR="00025091">
              <w:rPr>
                <w:rFonts w:cstheme="minorHAnsi"/>
                <w:sz w:val="28"/>
                <w:szCs w:val="28"/>
              </w:rPr>
              <w:t xml:space="preserve"> </w:t>
            </w:r>
            <w:r w:rsidRPr="002C5875">
              <w:rPr>
                <w:rFonts w:cstheme="minorHAnsi"/>
                <w:sz w:val="28"/>
                <w:szCs w:val="28"/>
              </w:rPr>
              <w:t>de 2021.</w:t>
            </w:r>
          </w:p>
          <w:p w14:paraId="07BD15AD" w14:textId="77777777" w:rsidR="007B3A12" w:rsidRDefault="007B3A12" w:rsidP="007B3A1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56F85D29" w14:textId="77777777" w:rsidR="00146BF4" w:rsidRPr="002C5875" w:rsidRDefault="00146BF4" w:rsidP="007B3A1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00AFB5B4" w14:textId="78851A4B" w:rsidR="00B5167A" w:rsidRPr="00212476" w:rsidRDefault="00B5167A" w:rsidP="007B3A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 w:rsidRPr="0021247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Desembargador</w:t>
            </w: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21247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RICARDO RODRIGUES CARDOZO</w:t>
            </w:r>
          </w:p>
          <w:p w14:paraId="2F1BC38C" w14:textId="15CED3E2" w:rsidR="00B5167A" w:rsidRDefault="00B5167A" w:rsidP="007B3A12">
            <w:pPr>
              <w:spacing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Corregedor</w:t>
            </w:r>
            <w:r w:rsidR="006A1BAC">
              <w:rPr>
                <w:rFonts w:eastAsia="Times New Roman" w:cstheme="minorHAnsi"/>
                <w:sz w:val="28"/>
                <w:szCs w:val="28"/>
                <w:lang w:eastAsia="pt-BR"/>
              </w:rPr>
              <w:t>-</w:t>
            </w: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Geral da Justiça </w:t>
            </w:r>
          </w:p>
          <w:p w14:paraId="3AA330A3" w14:textId="77777777" w:rsidR="00250FFC" w:rsidRPr="002C5875" w:rsidRDefault="00250FFC" w:rsidP="00146B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0D508AE1" w14:textId="77777777" w:rsidR="00A90362" w:rsidRPr="002C5875" w:rsidRDefault="002F3F38" w:rsidP="007B3A1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1247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Desembargador</w:t>
            </w: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21247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MARCUS HENRIQUE PINTO BASÍLIO</w:t>
            </w:r>
          </w:p>
          <w:p w14:paraId="69ABA14D" w14:textId="08A862BA" w:rsidR="002F3F38" w:rsidRPr="002C5875" w:rsidRDefault="00212476" w:rsidP="007B3A1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Segundo </w:t>
            </w:r>
            <w:r w:rsidR="002F3F38"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Vice</w:t>
            </w:r>
            <w:r w:rsidR="00146BF4">
              <w:rPr>
                <w:rFonts w:eastAsia="Times New Roman" w:cstheme="minorHAnsi"/>
                <w:sz w:val="28"/>
                <w:szCs w:val="28"/>
                <w:lang w:eastAsia="pt-BR"/>
              </w:rPr>
              <w:t>-</w:t>
            </w:r>
            <w:r w:rsidR="002F3F38"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Presidente</w:t>
            </w:r>
          </w:p>
        </w:tc>
      </w:tr>
      <w:tr w:rsidR="00516492" w:rsidRPr="002C5875" w14:paraId="1991ED83" w14:textId="77777777" w:rsidTr="00DF0E9B">
        <w:trPr>
          <w:jc w:val="center"/>
        </w:trPr>
        <w:tc>
          <w:tcPr>
            <w:tcW w:w="5000" w:type="pct"/>
            <w:vAlign w:val="center"/>
          </w:tcPr>
          <w:p w14:paraId="6000CBA9" w14:textId="77777777" w:rsidR="00516492" w:rsidRPr="002C5875" w:rsidRDefault="00516492" w:rsidP="002C587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</w:tc>
      </w:tr>
    </w:tbl>
    <w:p w14:paraId="0E27B00A" w14:textId="77777777" w:rsidR="00637B84" w:rsidRPr="002C5875" w:rsidRDefault="00637B84" w:rsidP="00393395">
      <w:pPr>
        <w:rPr>
          <w:rFonts w:cstheme="minorHAnsi"/>
          <w:sz w:val="28"/>
          <w:szCs w:val="28"/>
        </w:rPr>
      </w:pPr>
    </w:p>
    <w:sectPr w:rsidR="00637B84" w:rsidRPr="002C5875" w:rsidSect="002951FC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8"/>
    <w:rsid w:val="00025091"/>
    <w:rsid w:val="000445DA"/>
    <w:rsid w:val="0011330B"/>
    <w:rsid w:val="00115569"/>
    <w:rsid w:val="00146BF4"/>
    <w:rsid w:val="0020315A"/>
    <w:rsid w:val="00212476"/>
    <w:rsid w:val="00250FFC"/>
    <w:rsid w:val="002951FC"/>
    <w:rsid w:val="002C5875"/>
    <w:rsid w:val="002F3F38"/>
    <w:rsid w:val="00342FC6"/>
    <w:rsid w:val="00393395"/>
    <w:rsid w:val="004573CA"/>
    <w:rsid w:val="004F70B4"/>
    <w:rsid w:val="00516492"/>
    <w:rsid w:val="00534EA9"/>
    <w:rsid w:val="00637B84"/>
    <w:rsid w:val="006A1BAC"/>
    <w:rsid w:val="007145C3"/>
    <w:rsid w:val="00754E46"/>
    <w:rsid w:val="007B29CD"/>
    <w:rsid w:val="007B3A12"/>
    <w:rsid w:val="00804E66"/>
    <w:rsid w:val="00811712"/>
    <w:rsid w:val="008B13E1"/>
    <w:rsid w:val="008E1DAA"/>
    <w:rsid w:val="00947E08"/>
    <w:rsid w:val="00A03DF6"/>
    <w:rsid w:val="00A22FFE"/>
    <w:rsid w:val="00A406DF"/>
    <w:rsid w:val="00A55867"/>
    <w:rsid w:val="00A5777E"/>
    <w:rsid w:val="00A60E27"/>
    <w:rsid w:val="00A90362"/>
    <w:rsid w:val="00B5167A"/>
    <w:rsid w:val="00BC1B68"/>
    <w:rsid w:val="00BD4125"/>
    <w:rsid w:val="00BE519B"/>
    <w:rsid w:val="00C01B23"/>
    <w:rsid w:val="00C45AC9"/>
    <w:rsid w:val="00C912DF"/>
    <w:rsid w:val="00C93DEC"/>
    <w:rsid w:val="00D31222"/>
    <w:rsid w:val="00D92EC7"/>
    <w:rsid w:val="00DF0E9B"/>
    <w:rsid w:val="00E271AF"/>
    <w:rsid w:val="00F1769E"/>
    <w:rsid w:val="00F903F4"/>
    <w:rsid w:val="30E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8D6"/>
  <w15:chartTrackingRefBased/>
  <w15:docId w15:val="{00727022-FA67-4430-8D1F-5CA699A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Juiz Marcelo Oliveira da Silva</dc:creator>
  <cp:keywords/>
  <dc:description/>
  <cp:lastModifiedBy>Luciene Ribeiro Moço</cp:lastModifiedBy>
  <cp:revision>5</cp:revision>
  <cp:lastPrinted>2021-05-17T14:56:00Z</cp:lastPrinted>
  <dcterms:created xsi:type="dcterms:W3CDTF">2021-12-09T20:13:00Z</dcterms:created>
  <dcterms:modified xsi:type="dcterms:W3CDTF">2021-12-09T20:16:00Z</dcterms:modified>
</cp:coreProperties>
</file>